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40"/>
        <w:gridCol w:w="3332"/>
      </w:tblGrid>
      <w:tr w:rsidR="00611CA2" w14:paraId="4C00D156" w14:textId="77777777" w:rsidTr="009E5DE9">
        <w:tc>
          <w:tcPr>
            <w:tcW w:w="5868" w:type="dxa"/>
          </w:tcPr>
          <w:p w14:paraId="58E1BF53" w14:textId="77777777" w:rsidR="00611CA2" w:rsidRDefault="00611CA2" w:rsidP="009E5DE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342" w:type="dxa"/>
          </w:tcPr>
          <w:p w14:paraId="6775B322" w14:textId="77777777" w:rsidR="00611CA2" w:rsidRDefault="00611CA2" w:rsidP="009E5DE9">
            <w:pPr>
              <w:jc w:val="right"/>
              <w:rPr>
                <w:rFonts w:ascii="Verdana" w:hAnsi="Verdana"/>
                <w:szCs w:val="24"/>
              </w:rPr>
            </w:pPr>
          </w:p>
          <w:p w14:paraId="29661358" w14:textId="729393AE" w:rsidR="00611CA2" w:rsidRDefault="00611CA2" w:rsidP="00111FF8">
            <w:pPr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Częstochowa,</w:t>
            </w:r>
            <w:r w:rsidR="00274CB3">
              <w:rPr>
                <w:rFonts w:ascii="Verdana" w:hAnsi="Verdana"/>
                <w:szCs w:val="24"/>
              </w:rPr>
              <w:t>2</w:t>
            </w:r>
            <w:r w:rsidR="00111FF8">
              <w:rPr>
                <w:rFonts w:ascii="Verdana" w:hAnsi="Verdana"/>
                <w:szCs w:val="24"/>
              </w:rPr>
              <w:t>4</w:t>
            </w:r>
            <w:r w:rsidR="00274CB3">
              <w:rPr>
                <w:rFonts w:ascii="Verdana" w:hAnsi="Verdana"/>
                <w:szCs w:val="24"/>
              </w:rPr>
              <w:t>.06</w:t>
            </w:r>
            <w:r>
              <w:rPr>
                <w:rFonts w:ascii="Verdana" w:hAnsi="Verdana"/>
                <w:szCs w:val="24"/>
              </w:rPr>
              <w:t>.2022r.</w:t>
            </w:r>
          </w:p>
        </w:tc>
      </w:tr>
    </w:tbl>
    <w:p w14:paraId="566BBD30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7E45B852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sz w:val="20"/>
          <w:szCs w:val="20"/>
        </w:rPr>
      </w:pPr>
      <w:r w:rsidRPr="00D5762C">
        <w:rPr>
          <w:rFonts w:ascii="Verdana" w:hAnsi="Verdana"/>
          <w:sz w:val="20"/>
          <w:szCs w:val="20"/>
        </w:rPr>
        <w:t>CK.</w:t>
      </w:r>
      <w:r>
        <w:rPr>
          <w:rFonts w:ascii="Verdana" w:hAnsi="Verdana"/>
          <w:sz w:val="20"/>
          <w:szCs w:val="20"/>
        </w:rPr>
        <w:t>251.1.2020.2022</w:t>
      </w:r>
      <w:r w:rsidRPr="00570888">
        <w:rPr>
          <w:rFonts w:ascii="Verdana" w:hAnsi="Verdana"/>
          <w:b/>
          <w:sz w:val="20"/>
          <w:szCs w:val="20"/>
        </w:rPr>
        <w:tab/>
      </w:r>
      <w:r w:rsidRPr="00570888">
        <w:rPr>
          <w:rFonts w:ascii="Verdana" w:hAnsi="Verdana"/>
          <w:b/>
          <w:sz w:val="20"/>
          <w:szCs w:val="20"/>
        </w:rPr>
        <w:tab/>
      </w:r>
      <w:r w:rsidRPr="00570888">
        <w:rPr>
          <w:rFonts w:ascii="Verdana" w:hAnsi="Verdana"/>
          <w:b/>
          <w:sz w:val="20"/>
          <w:szCs w:val="20"/>
        </w:rPr>
        <w:tab/>
      </w:r>
      <w:r w:rsidRPr="00570888">
        <w:rPr>
          <w:rFonts w:ascii="Verdana" w:hAnsi="Verdana"/>
          <w:b/>
          <w:sz w:val="20"/>
          <w:szCs w:val="20"/>
        </w:rPr>
        <w:tab/>
      </w:r>
    </w:p>
    <w:p w14:paraId="53BD127B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177AD9B8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5EFF23EF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7D127B96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491C1BAF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0CDBA505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6156674A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4AC55DBF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10AA3664" w14:textId="77777777" w:rsidR="00611CA2" w:rsidRDefault="00611CA2" w:rsidP="00611CA2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14:paraId="6CF5512C" w14:textId="224A355B" w:rsidR="00611CA2" w:rsidRDefault="008D2FBB" w:rsidP="00611CA2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 związku z </w:t>
      </w:r>
      <w:r w:rsidR="00611CA2">
        <w:rPr>
          <w:rFonts w:ascii="Verdana" w:hAnsi="Verdana"/>
          <w:szCs w:val="24"/>
        </w:rPr>
        <w:t xml:space="preserve"> pism</w:t>
      </w:r>
      <w:r>
        <w:rPr>
          <w:rFonts w:ascii="Verdana" w:hAnsi="Verdana"/>
          <w:szCs w:val="24"/>
        </w:rPr>
        <w:t>em</w:t>
      </w:r>
      <w:r w:rsidR="00611CA2">
        <w:rPr>
          <w:rFonts w:ascii="Verdana" w:hAnsi="Verdana"/>
          <w:szCs w:val="24"/>
        </w:rPr>
        <w:t xml:space="preserve"> złożon</w:t>
      </w:r>
      <w:r>
        <w:rPr>
          <w:rFonts w:ascii="Verdana" w:hAnsi="Verdana"/>
          <w:szCs w:val="24"/>
        </w:rPr>
        <w:t>ym</w:t>
      </w:r>
      <w:r w:rsidR="00611CA2">
        <w:rPr>
          <w:rFonts w:ascii="Verdana" w:hAnsi="Verdana"/>
          <w:szCs w:val="24"/>
        </w:rPr>
        <w:t xml:space="preserve"> w dniu </w:t>
      </w:r>
      <w:r w:rsidR="00274CB3">
        <w:rPr>
          <w:rFonts w:ascii="Verdana" w:hAnsi="Verdana"/>
          <w:szCs w:val="24"/>
        </w:rPr>
        <w:t>14.06</w:t>
      </w:r>
      <w:r w:rsidR="00E967E5">
        <w:rPr>
          <w:rFonts w:ascii="Verdana" w:hAnsi="Verdana"/>
          <w:szCs w:val="24"/>
        </w:rPr>
        <w:t>.2022r</w:t>
      </w:r>
      <w:r w:rsidR="00611CA2">
        <w:rPr>
          <w:rFonts w:ascii="Verdana" w:hAnsi="Verdana"/>
          <w:szCs w:val="24"/>
        </w:rPr>
        <w:t>.</w:t>
      </w:r>
      <w:r w:rsidR="00274CB3">
        <w:rPr>
          <w:rFonts w:ascii="Verdana" w:hAnsi="Verdana"/>
          <w:szCs w:val="24"/>
        </w:rPr>
        <w:t xml:space="preserve">, </w:t>
      </w:r>
      <w:r w:rsidR="00611CA2">
        <w:rPr>
          <w:rFonts w:ascii="Verdana" w:hAnsi="Verdana"/>
          <w:szCs w:val="24"/>
        </w:rPr>
        <w:t xml:space="preserve"> </w:t>
      </w:r>
      <w:r w:rsidR="00274CB3">
        <w:rPr>
          <w:rFonts w:ascii="Verdana" w:hAnsi="Verdana"/>
          <w:szCs w:val="24"/>
        </w:rPr>
        <w:t xml:space="preserve">w oparciu o  art. </w:t>
      </w:r>
      <w:r w:rsidR="00111FF8">
        <w:rPr>
          <w:rFonts w:ascii="Verdana" w:hAnsi="Verdana"/>
          <w:szCs w:val="24"/>
        </w:rPr>
        <w:t xml:space="preserve">144 ust 1 pkt 3 PZP oraz w związku z art. 91 ust 1 pkt 1 Ustawy PZP z dnia 11.09.2019 </w:t>
      </w:r>
      <w:r w:rsidR="00274CB3">
        <w:rPr>
          <w:rFonts w:ascii="Verdana" w:hAnsi="Verdana"/>
          <w:szCs w:val="24"/>
        </w:rPr>
        <w:t xml:space="preserve"> </w:t>
      </w:r>
      <w:r w:rsidR="00111FF8">
        <w:rPr>
          <w:rFonts w:ascii="Verdana" w:hAnsi="Verdana"/>
          <w:szCs w:val="24"/>
        </w:rPr>
        <w:t xml:space="preserve">przepisami wprowadzającymi ustawę PZP </w:t>
      </w:r>
      <w:r w:rsidR="00F04E7E">
        <w:rPr>
          <w:rFonts w:ascii="Verdana" w:hAnsi="Verdana"/>
          <w:szCs w:val="24"/>
        </w:rPr>
        <w:t>(</w:t>
      </w:r>
      <w:r w:rsidR="00F04E7E" w:rsidRPr="00F04E7E">
        <w:rPr>
          <w:rFonts w:ascii="Verdana" w:hAnsi="Verdana"/>
          <w:szCs w:val="24"/>
        </w:rPr>
        <w:t xml:space="preserve">Dz. U. </w:t>
      </w:r>
      <w:r w:rsidR="00111FF8">
        <w:rPr>
          <w:rFonts w:ascii="Verdana" w:hAnsi="Verdana"/>
          <w:szCs w:val="24"/>
        </w:rPr>
        <w:t>z 2019</w:t>
      </w:r>
      <w:r w:rsidR="00F04E7E" w:rsidRPr="00F04E7E">
        <w:rPr>
          <w:rFonts w:ascii="Verdana" w:hAnsi="Verdana"/>
          <w:szCs w:val="24"/>
        </w:rPr>
        <w:t xml:space="preserve"> poz. </w:t>
      </w:r>
      <w:r w:rsidR="00111FF8">
        <w:rPr>
          <w:rFonts w:ascii="Verdana" w:hAnsi="Verdana"/>
          <w:szCs w:val="24"/>
        </w:rPr>
        <w:t>2020</w:t>
      </w:r>
      <w:r w:rsidR="00F04E7E">
        <w:rPr>
          <w:rFonts w:ascii="Verdana" w:hAnsi="Verdana"/>
          <w:szCs w:val="24"/>
        </w:rPr>
        <w:t xml:space="preserve">) </w:t>
      </w:r>
      <w:r>
        <w:rPr>
          <w:rFonts w:ascii="Verdana" w:hAnsi="Verdana"/>
          <w:szCs w:val="24"/>
        </w:rPr>
        <w:t xml:space="preserve">Cmentarz </w:t>
      </w:r>
      <w:r w:rsidR="00274CB3">
        <w:rPr>
          <w:rFonts w:ascii="Verdana" w:hAnsi="Verdana"/>
          <w:szCs w:val="24"/>
        </w:rPr>
        <w:t xml:space="preserve">informuję, </w:t>
      </w:r>
      <w:r w:rsidR="00611CA2">
        <w:rPr>
          <w:rFonts w:ascii="Verdana" w:hAnsi="Verdana"/>
          <w:szCs w:val="24"/>
        </w:rPr>
        <w:t xml:space="preserve">że </w:t>
      </w:r>
      <w:r>
        <w:rPr>
          <w:rFonts w:ascii="Verdana" w:hAnsi="Verdana"/>
          <w:szCs w:val="24"/>
        </w:rPr>
        <w:t>od dnia 01.07.2022 dokonano regulacji cen</w:t>
      </w:r>
      <w:r w:rsidR="00611CA2">
        <w:rPr>
          <w:rFonts w:ascii="Verdana" w:hAnsi="Verdana"/>
          <w:szCs w:val="24"/>
        </w:rPr>
        <w:t xml:space="preserve"> elementów betonowych</w:t>
      </w:r>
      <w:r w:rsidR="00E967E5">
        <w:rPr>
          <w:rFonts w:ascii="Verdana" w:hAnsi="Verdana"/>
          <w:szCs w:val="24"/>
        </w:rPr>
        <w:t xml:space="preserve"> </w:t>
      </w:r>
      <w:r w:rsidR="00274CB3">
        <w:rPr>
          <w:rFonts w:ascii="Verdana" w:hAnsi="Verdana"/>
          <w:szCs w:val="24"/>
        </w:rPr>
        <w:t>na poziomie:</w:t>
      </w:r>
    </w:p>
    <w:p w14:paraId="1A3803B1" w14:textId="77777777" w:rsidR="00611CA2" w:rsidRDefault="00611CA2" w:rsidP="00611CA2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14:paraId="682A1185" w14:textId="26783EFF" w:rsidR="00611CA2" w:rsidRDefault="00611CA2" w:rsidP="00611CA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komplet prefabrykowany umocnienia grobu - </w:t>
      </w:r>
      <w:r w:rsidR="00274CB3">
        <w:rPr>
          <w:rFonts w:ascii="Verdana" w:hAnsi="Verdana"/>
          <w:szCs w:val="24"/>
        </w:rPr>
        <w:t>400</w:t>
      </w:r>
      <w:r w:rsidRPr="00750758">
        <w:rPr>
          <w:rFonts w:ascii="Verdana" w:hAnsi="Verdana"/>
          <w:szCs w:val="24"/>
        </w:rPr>
        <w:t>,00</w:t>
      </w:r>
      <w:r w:rsidR="00274CB3">
        <w:rPr>
          <w:rFonts w:ascii="Verdana" w:hAnsi="Verdana"/>
          <w:szCs w:val="24"/>
        </w:rPr>
        <w:t xml:space="preserve"> </w:t>
      </w:r>
      <w:r w:rsidRPr="00750758">
        <w:rPr>
          <w:rFonts w:ascii="Verdana" w:hAnsi="Verdana"/>
          <w:szCs w:val="24"/>
        </w:rPr>
        <w:t>zł</w:t>
      </w:r>
      <w:r>
        <w:rPr>
          <w:rFonts w:ascii="Verdana" w:hAnsi="Verdana"/>
          <w:szCs w:val="24"/>
        </w:rPr>
        <w:t xml:space="preserve"> netto,</w:t>
      </w:r>
    </w:p>
    <w:p w14:paraId="1D7B5B42" w14:textId="66B41AE2" w:rsidR="00611CA2" w:rsidRDefault="00611CA2" w:rsidP="00611CA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 w:rsidRPr="00611CA2">
        <w:rPr>
          <w:rFonts w:ascii="Verdana" w:hAnsi="Verdana"/>
          <w:szCs w:val="24"/>
        </w:rPr>
        <w:t xml:space="preserve">komplet prefabrykowany nadbudowy grobu </w:t>
      </w:r>
      <w:r w:rsidR="00274CB3">
        <w:rPr>
          <w:rFonts w:ascii="Verdana" w:hAnsi="Verdana"/>
          <w:szCs w:val="24"/>
        </w:rPr>
        <w:t>–</w:t>
      </w:r>
      <w:r w:rsidRPr="00611CA2">
        <w:rPr>
          <w:rFonts w:ascii="Verdana" w:hAnsi="Verdana"/>
          <w:szCs w:val="24"/>
        </w:rPr>
        <w:t xml:space="preserve"> </w:t>
      </w:r>
      <w:r w:rsidR="00274CB3">
        <w:rPr>
          <w:rFonts w:ascii="Verdana" w:hAnsi="Verdana"/>
          <w:szCs w:val="24"/>
        </w:rPr>
        <w:t>165,00 zł</w:t>
      </w:r>
      <w:r>
        <w:rPr>
          <w:rFonts w:ascii="Verdana" w:hAnsi="Verdana"/>
          <w:szCs w:val="24"/>
        </w:rPr>
        <w:t xml:space="preserve"> netto,</w:t>
      </w:r>
    </w:p>
    <w:p w14:paraId="4EE81786" w14:textId="712AF361" w:rsidR="00611CA2" w:rsidRPr="00611CA2" w:rsidRDefault="00611CA2" w:rsidP="00611CA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 w:rsidRPr="00611CA2">
        <w:rPr>
          <w:rFonts w:ascii="Verdana" w:hAnsi="Verdana"/>
          <w:szCs w:val="24"/>
        </w:rPr>
        <w:t xml:space="preserve">komplet prefabrykowany umocnienia grobu o zwiększonej długości  - </w:t>
      </w:r>
      <w:r w:rsidR="00274CB3">
        <w:rPr>
          <w:rFonts w:ascii="Verdana" w:hAnsi="Verdana"/>
          <w:szCs w:val="24"/>
        </w:rPr>
        <w:t xml:space="preserve">400,00 </w:t>
      </w:r>
      <w:r w:rsidRPr="00611CA2">
        <w:rPr>
          <w:rFonts w:ascii="Verdana" w:hAnsi="Verdana"/>
          <w:szCs w:val="24"/>
        </w:rPr>
        <w:t>zł netto.</w:t>
      </w:r>
    </w:p>
    <w:p w14:paraId="38DB5356" w14:textId="77777777" w:rsidR="00611CA2" w:rsidRDefault="00611CA2" w:rsidP="00611CA2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Verdana" w:hAnsi="Verdana"/>
          <w:szCs w:val="24"/>
        </w:rPr>
      </w:pPr>
    </w:p>
    <w:p w14:paraId="5118D40C" w14:textId="4180E261" w:rsidR="00611CA2" w:rsidRDefault="008D2FBB" w:rsidP="00611CA2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Aneks podpisany z mocą obowiązującą od 01.07.2022 roku.</w:t>
      </w:r>
    </w:p>
    <w:p w14:paraId="408BA6FA" w14:textId="77777777" w:rsidR="00611CA2" w:rsidRDefault="00611CA2" w:rsidP="00611CA2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14:paraId="48919DC3" w14:textId="77777777" w:rsidR="00611CA2" w:rsidRDefault="00611CA2" w:rsidP="00611CA2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14:paraId="155E0C9F" w14:textId="77777777" w:rsidR="00611CA2" w:rsidRDefault="00611CA2" w:rsidP="00611CA2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14:paraId="5416EDE0" w14:textId="77777777" w:rsidR="00611CA2" w:rsidRDefault="00611CA2" w:rsidP="00611CA2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14:paraId="0EB09A79" w14:textId="4122C0F9" w:rsidR="00611CA2" w:rsidRPr="008D2FBB" w:rsidRDefault="008D2FBB" w:rsidP="008D2FBB">
      <w:pPr>
        <w:pStyle w:val="Nagwek"/>
        <w:tabs>
          <w:tab w:val="clear" w:pos="4536"/>
          <w:tab w:val="clear" w:pos="9072"/>
        </w:tabs>
        <w:ind w:left="4500"/>
        <w:jc w:val="center"/>
        <w:rPr>
          <w:rFonts w:ascii="Verdana" w:hAnsi="Verdana"/>
          <w:sz w:val="20"/>
          <w:szCs w:val="24"/>
        </w:rPr>
      </w:pPr>
      <w:r w:rsidRPr="008D2FBB">
        <w:rPr>
          <w:rFonts w:ascii="Verdana" w:hAnsi="Verdana"/>
          <w:sz w:val="20"/>
          <w:szCs w:val="24"/>
        </w:rPr>
        <w:t>Dyrektor Cmentarza Komunalnego</w:t>
      </w:r>
    </w:p>
    <w:p w14:paraId="5C298D68" w14:textId="77777777" w:rsidR="008D2FBB" w:rsidRPr="008D2FBB" w:rsidRDefault="008D2FBB" w:rsidP="008D2FBB">
      <w:pPr>
        <w:pStyle w:val="Nagwek"/>
        <w:tabs>
          <w:tab w:val="clear" w:pos="4536"/>
          <w:tab w:val="clear" w:pos="9072"/>
        </w:tabs>
        <w:ind w:left="4500"/>
        <w:jc w:val="center"/>
        <w:rPr>
          <w:rFonts w:ascii="Verdana" w:hAnsi="Verdana"/>
          <w:sz w:val="20"/>
          <w:szCs w:val="24"/>
        </w:rPr>
      </w:pPr>
    </w:p>
    <w:p w14:paraId="6D51E366" w14:textId="654DE5AD" w:rsidR="008D2FBB" w:rsidRPr="008D2FBB" w:rsidRDefault="008D2FBB" w:rsidP="008D2FBB">
      <w:pPr>
        <w:pStyle w:val="Nagwek"/>
        <w:tabs>
          <w:tab w:val="clear" w:pos="4536"/>
          <w:tab w:val="clear" w:pos="9072"/>
        </w:tabs>
        <w:ind w:left="4500"/>
        <w:jc w:val="center"/>
        <w:rPr>
          <w:rFonts w:ascii="Verdana" w:hAnsi="Verdana"/>
          <w:sz w:val="20"/>
          <w:szCs w:val="24"/>
        </w:rPr>
      </w:pPr>
      <w:r w:rsidRPr="008D2FBB">
        <w:rPr>
          <w:rFonts w:ascii="Verdana" w:hAnsi="Verdana"/>
          <w:sz w:val="20"/>
          <w:szCs w:val="24"/>
        </w:rPr>
        <w:t>Jarosław Wydmuch</w:t>
      </w:r>
    </w:p>
    <w:p w14:paraId="2822BD3F" w14:textId="77777777" w:rsidR="00611CA2" w:rsidRDefault="00611CA2" w:rsidP="00611CA2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14:paraId="05FB31BB" w14:textId="77777777" w:rsidR="001F2A2F" w:rsidRPr="001F2A2F" w:rsidRDefault="001F2A2F">
      <w:pPr>
        <w:rPr>
          <w:rFonts w:ascii="Verdana" w:hAnsi="Verdana"/>
        </w:rPr>
      </w:pPr>
    </w:p>
    <w:p w14:paraId="10AF977F" w14:textId="77777777" w:rsidR="001F2A2F" w:rsidRDefault="001F2A2F">
      <w:pPr>
        <w:rPr>
          <w:rFonts w:ascii="Verdana" w:hAnsi="Verdana"/>
        </w:rPr>
      </w:pPr>
    </w:p>
    <w:p w14:paraId="3B539E55" w14:textId="77777777" w:rsidR="001F2A2F" w:rsidRDefault="001F2A2F">
      <w:pPr>
        <w:rPr>
          <w:rFonts w:ascii="Verdana" w:hAnsi="Verdana"/>
        </w:rPr>
      </w:pPr>
    </w:p>
    <w:p w14:paraId="11EDE964" w14:textId="77777777" w:rsidR="001F2A2F" w:rsidRDefault="001F2A2F">
      <w:pPr>
        <w:rPr>
          <w:rFonts w:ascii="Verdana" w:hAnsi="Verdana"/>
        </w:rPr>
      </w:pPr>
      <w:bookmarkStart w:id="0" w:name="_GoBack"/>
      <w:bookmarkEnd w:id="0"/>
    </w:p>
    <w:p w14:paraId="6F1F51E1" w14:textId="77777777" w:rsidR="001F2A2F" w:rsidRDefault="001F2A2F">
      <w:pPr>
        <w:rPr>
          <w:rFonts w:ascii="Verdana" w:hAnsi="Verdana"/>
        </w:rPr>
      </w:pPr>
    </w:p>
    <w:p w14:paraId="1F95198E" w14:textId="77777777" w:rsidR="001F2A2F" w:rsidRDefault="001F2A2F">
      <w:pPr>
        <w:rPr>
          <w:rFonts w:ascii="Verdana" w:hAnsi="Verdana"/>
        </w:rPr>
      </w:pPr>
    </w:p>
    <w:p w14:paraId="360216F5" w14:textId="77777777" w:rsidR="001F2A2F" w:rsidRDefault="001F2A2F">
      <w:pPr>
        <w:rPr>
          <w:rFonts w:ascii="Verdana" w:hAnsi="Verdana"/>
        </w:rPr>
      </w:pPr>
    </w:p>
    <w:p w14:paraId="09377B97" w14:textId="77777777" w:rsidR="001F2A2F" w:rsidRDefault="001F2A2F">
      <w:pPr>
        <w:rPr>
          <w:rFonts w:ascii="Verdana" w:hAnsi="Verdana"/>
        </w:rPr>
      </w:pPr>
    </w:p>
    <w:p w14:paraId="308D0761" w14:textId="77777777" w:rsidR="001F2A2F" w:rsidRDefault="001F2A2F">
      <w:pPr>
        <w:rPr>
          <w:rFonts w:ascii="Verdana" w:hAnsi="Verdana"/>
        </w:rPr>
      </w:pPr>
    </w:p>
    <w:p w14:paraId="2D60DE92" w14:textId="77777777" w:rsidR="001F2A2F" w:rsidRDefault="001F2A2F">
      <w:pPr>
        <w:rPr>
          <w:rFonts w:ascii="Verdana" w:hAnsi="Verdana"/>
        </w:rPr>
      </w:pPr>
    </w:p>
    <w:p w14:paraId="784741B4" w14:textId="77777777" w:rsidR="001F2A2F" w:rsidRDefault="001F2A2F">
      <w:pPr>
        <w:rPr>
          <w:rFonts w:ascii="Verdana" w:hAnsi="Verdana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p w14:paraId="72D8A82A" w14:textId="77777777" w:rsidR="001F2A2F" w:rsidRDefault="001F2A2F">
      <w:pPr>
        <w:rPr>
          <w:rFonts w:ascii="Verdana" w:hAnsi="Verdana"/>
        </w:rPr>
      </w:pPr>
    </w:p>
    <w:p w14:paraId="7CB85362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23A6" w14:textId="77777777" w:rsidR="00C95057" w:rsidRDefault="00C95057" w:rsidP="001F2A2F">
      <w:r>
        <w:separator/>
      </w:r>
    </w:p>
  </w:endnote>
  <w:endnote w:type="continuationSeparator" w:id="0">
    <w:p w14:paraId="6C9779D1" w14:textId="77777777" w:rsidR="00C95057" w:rsidRDefault="00C95057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611CA2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8D2FBB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C95057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8D2FB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8D2FB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C4A7" w14:textId="77777777" w:rsidR="00C95057" w:rsidRDefault="00C95057" w:rsidP="001F2A2F">
      <w:r>
        <w:separator/>
      </w:r>
    </w:p>
  </w:footnote>
  <w:footnote w:type="continuationSeparator" w:id="0">
    <w:p w14:paraId="1F4B1CE9" w14:textId="77777777" w:rsidR="00C95057" w:rsidRDefault="00C95057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A4363"/>
    <w:multiLevelType w:val="hybridMultilevel"/>
    <w:tmpl w:val="C4C2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11FF8"/>
    <w:rsid w:val="00157C82"/>
    <w:rsid w:val="001F2A2F"/>
    <w:rsid w:val="00232250"/>
    <w:rsid w:val="00274CB3"/>
    <w:rsid w:val="002A118A"/>
    <w:rsid w:val="002B38EC"/>
    <w:rsid w:val="0040289C"/>
    <w:rsid w:val="00611CA2"/>
    <w:rsid w:val="00692A8D"/>
    <w:rsid w:val="00723436"/>
    <w:rsid w:val="00812AB2"/>
    <w:rsid w:val="008A3D55"/>
    <w:rsid w:val="008D2FBB"/>
    <w:rsid w:val="00B501F2"/>
    <w:rsid w:val="00C95057"/>
    <w:rsid w:val="00CB1F9A"/>
    <w:rsid w:val="00D1186D"/>
    <w:rsid w:val="00D66998"/>
    <w:rsid w:val="00DF055C"/>
    <w:rsid w:val="00E30413"/>
    <w:rsid w:val="00E87879"/>
    <w:rsid w:val="00E90B07"/>
    <w:rsid w:val="00E967E5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2022-06-30T09:34:00Z</cp:lastPrinted>
  <dcterms:created xsi:type="dcterms:W3CDTF">2022-06-30T09:34:00Z</dcterms:created>
  <dcterms:modified xsi:type="dcterms:W3CDTF">2022-06-30T09:34:00Z</dcterms:modified>
</cp:coreProperties>
</file>