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F685F" w14:textId="77777777" w:rsidR="001F2A2F" w:rsidRPr="00972B66" w:rsidRDefault="001F2A2F">
      <w:pPr>
        <w:rPr>
          <w:rFonts w:ascii="Verdana" w:hAnsi="Verdana"/>
        </w:rPr>
      </w:pPr>
    </w:p>
    <w:tbl>
      <w:tblPr>
        <w:tblW w:w="9076" w:type="dxa"/>
        <w:tblLook w:val="04A0" w:firstRow="1" w:lastRow="0" w:firstColumn="1" w:lastColumn="0" w:noHBand="0" w:noVBand="1"/>
      </w:tblPr>
      <w:tblGrid>
        <w:gridCol w:w="4538"/>
        <w:gridCol w:w="4538"/>
      </w:tblGrid>
      <w:tr w:rsidR="001F2A2F" w:rsidRPr="00972B66" w14:paraId="21C72615" w14:textId="77777777" w:rsidTr="00E87C29">
        <w:trPr>
          <w:trHeight w:val="271"/>
        </w:trPr>
        <w:tc>
          <w:tcPr>
            <w:tcW w:w="4538" w:type="dxa"/>
          </w:tcPr>
          <w:p w14:paraId="3AF3F548" w14:textId="64394BE0" w:rsidR="001F2A2F" w:rsidRPr="00972B66" w:rsidRDefault="001F2A2F">
            <w:pPr>
              <w:rPr>
                <w:rFonts w:ascii="Verdana" w:hAnsi="Verdana"/>
              </w:rPr>
            </w:pPr>
          </w:p>
        </w:tc>
        <w:tc>
          <w:tcPr>
            <w:tcW w:w="4538" w:type="dxa"/>
          </w:tcPr>
          <w:p w14:paraId="3C158CCB" w14:textId="282D12DC" w:rsidR="002B58FD" w:rsidRPr="00972B66" w:rsidRDefault="002B58FD" w:rsidP="00E87C29">
            <w:pPr>
              <w:jc w:val="right"/>
              <w:rPr>
                <w:rFonts w:ascii="Verdana" w:hAnsi="Verdana"/>
              </w:rPr>
            </w:pPr>
          </w:p>
        </w:tc>
      </w:tr>
    </w:tbl>
    <w:p w14:paraId="7CE1D940" w14:textId="77777777" w:rsidR="007B1C1C" w:rsidRPr="00972B66" w:rsidRDefault="007B1C1C" w:rsidP="007B1C1C">
      <w:pPr>
        <w:widowControl w:val="0"/>
        <w:autoSpaceDE w:val="0"/>
        <w:spacing w:after="200" w:line="276" w:lineRule="auto"/>
        <w:jc w:val="center"/>
        <w:outlineLvl w:val="0"/>
        <w:rPr>
          <w:rFonts w:ascii="Verdana" w:eastAsia="Calibri" w:hAnsi="Verdana"/>
          <w:b/>
          <w:bCs/>
          <w:color w:val="000000"/>
        </w:rPr>
      </w:pPr>
      <w:r w:rsidRPr="00972B66">
        <w:rPr>
          <w:rFonts w:ascii="Verdana" w:eastAsia="Calibri" w:hAnsi="Verdana"/>
          <w:b/>
          <w:bCs/>
          <w:color w:val="000000"/>
        </w:rPr>
        <w:t>SPECYFIKACJA WARUNKÓW ZAMÓWIENIA</w:t>
      </w:r>
    </w:p>
    <w:p w14:paraId="7F5877C3" w14:textId="77777777" w:rsidR="007B1C1C" w:rsidRPr="00972B66" w:rsidRDefault="007B1C1C" w:rsidP="007B1C1C">
      <w:pPr>
        <w:widowControl w:val="0"/>
        <w:autoSpaceDE w:val="0"/>
        <w:spacing w:after="200" w:line="276" w:lineRule="auto"/>
        <w:jc w:val="center"/>
        <w:rPr>
          <w:rFonts w:ascii="Verdana" w:eastAsia="Calibri" w:hAnsi="Verdana"/>
          <w:b/>
          <w:bCs/>
          <w:i/>
        </w:rPr>
      </w:pPr>
      <w:r w:rsidRPr="00972B66">
        <w:rPr>
          <w:rFonts w:ascii="Verdana" w:eastAsia="Calibri" w:hAnsi="Verdana"/>
          <w:b/>
          <w:bCs/>
          <w:i/>
          <w:color w:val="000000"/>
        </w:rPr>
        <w:t xml:space="preserve">w postępowaniu o udzielenie zamówienia publicznego prowadzonym w trybie </w:t>
      </w:r>
      <w:r w:rsidRPr="00972B66">
        <w:rPr>
          <w:rFonts w:ascii="Verdana" w:eastAsia="Calibri" w:hAnsi="Verdana"/>
          <w:b/>
          <w:bCs/>
          <w:i/>
        </w:rPr>
        <w:t xml:space="preserve">podstawowym </w:t>
      </w:r>
    </w:p>
    <w:p w14:paraId="7FF77C6E" w14:textId="3251BF36" w:rsidR="007B1C1C" w:rsidRPr="00972B66" w:rsidRDefault="007B1C1C" w:rsidP="007B1C1C">
      <w:pPr>
        <w:widowControl w:val="0"/>
        <w:autoSpaceDE w:val="0"/>
        <w:spacing w:after="200" w:line="276" w:lineRule="auto"/>
        <w:jc w:val="center"/>
        <w:rPr>
          <w:rFonts w:ascii="Verdana" w:eastAsia="Calibri" w:hAnsi="Verdana"/>
          <w:b/>
          <w:bCs/>
          <w:i/>
        </w:rPr>
      </w:pPr>
      <w:r w:rsidRPr="00972B66">
        <w:rPr>
          <w:rFonts w:ascii="Verdana" w:eastAsia="Calibri" w:hAnsi="Verdana"/>
          <w:b/>
          <w:bCs/>
          <w:i/>
        </w:rPr>
        <w:t xml:space="preserve">zgodnie w art. 275 pkt 1 ustawy </w:t>
      </w:r>
      <w:proofErr w:type="spellStart"/>
      <w:r w:rsidRPr="00972B66">
        <w:rPr>
          <w:rFonts w:ascii="Verdana" w:eastAsia="Calibri" w:hAnsi="Verdana"/>
          <w:b/>
          <w:bCs/>
          <w:i/>
        </w:rPr>
        <w:t>Pzp</w:t>
      </w:r>
      <w:proofErr w:type="spellEnd"/>
      <w:r w:rsidRPr="00972B66">
        <w:rPr>
          <w:rFonts w:ascii="Verdana" w:eastAsia="Calibri" w:hAnsi="Verdana"/>
          <w:b/>
          <w:bCs/>
          <w:i/>
          <w:color w:val="FF0000"/>
        </w:rPr>
        <w:t xml:space="preserve"> </w:t>
      </w:r>
      <w:r w:rsidRPr="00972B66">
        <w:rPr>
          <w:rFonts w:ascii="Verdana" w:eastAsia="Calibri" w:hAnsi="Verdana"/>
          <w:b/>
          <w:bCs/>
          <w:i/>
        </w:rPr>
        <w:t>.</w:t>
      </w:r>
    </w:p>
    <w:p w14:paraId="546D8D42" w14:textId="77777777" w:rsidR="007B1C1C" w:rsidRPr="00972B66" w:rsidRDefault="007B1C1C" w:rsidP="007B1C1C">
      <w:pPr>
        <w:widowControl w:val="0"/>
        <w:autoSpaceDE w:val="0"/>
        <w:spacing w:after="200" w:line="276" w:lineRule="auto"/>
        <w:jc w:val="center"/>
        <w:rPr>
          <w:rFonts w:ascii="Verdana" w:eastAsia="Calibri" w:hAnsi="Verdana"/>
          <w:b/>
          <w:bCs/>
          <w:i/>
        </w:rPr>
      </w:pPr>
    </w:p>
    <w:p w14:paraId="09D0FC37" w14:textId="2EB82C9A" w:rsidR="007B1C1C" w:rsidRPr="00972B66" w:rsidRDefault="007B1C1C" w:rsidP="007B1C1C">
      <w:pPr>
        <w:widowControl w:val="0"/>
        <w:suppressAutoHyphens/>
        <w:autoSpaceDE w:val="0"/>
        <w:spacing w:line="252" w:lineRule="auto"/>
        <w:ind w:right="1000"/>
        <w:jc w:val="center"/>
        <w:outlineLvl w:val="0"/>
        <w:rPr>
          <w:rFonts w:ascii="Verdana" w:eastAsia="Calibri" w:hAnsi="Verdana"/>
          <w:b/>
        </w:rPr>
      </w:pPr>
      <w:r w:rsidRPr="00972B66">
        <w:rPr>
          <w:rFonts w:ascii="Verdana" w:eastAsia="Calibri" w:hAnsi="Verdana"/>
          <w:b/>
        </w:rPr>
        <w:t>Kompleksowa dostawa gazu ziemnego</w:t>
      </w:r>
      <w:r w:rsidR="00F42CE1">
        <w:rPr>
          <w:rFonts w:ascii="Verdana" w:eastAsia="Calibri" w:hAnsi="Verdana"/>
          <w:b/>
        </w:rPr>
        <w:t xml:space="preserve"> </w:t>
      </w:r>
      <w:r w:rsidRPr="00972B66">
        <w:rPr>
          <w:rFonts w:ascii="Verdana" w:eastAsia="Calibri" w:hAnsi="Verdana"/>
          <w:b/>
        </w:rPr>
        <w:t xml:space="preserve"> </w:t>
      </w:r>
      <w:r w:rsidR="00A86C7F">
        <w:rPr>
          <w:rFonts w:ascii="Verdana" w:eastAsia="Calibri" w:hAnsi="Verdana"/>
          <w:b/>
        </w:rPr>
        <w:t>dla Cmentarza Komunalnego na okres 18 miesięcy od 01.01.2024 do 30.06.2025r.</w:t>
      </w:r>
    </w:p>
    <w:p w14:paraId="3168784A" w14:textId="77777777" w:rsidR="007B1C1C" w:rsidRPr="00972B66" w:rsidRDefault="007B1C1C" w:rsidP="007B1C1C">
      <w:pPr>
        <w:widowControl w:val="0"/>
        <w:suppressAutoHyphens/>
        <w:autoSpaceDE w:val="0"/>
        <w:spacing w:line="252" w:lineRule="auto"/>
        <w:ind w:right="1000"/>
        <w:jc w:val="both"/>
        <w:outlineLvl w:val="0"/>
        <w:rPr>
          <w:rFonts w:ascii="Verdana" w:eastAsia="Arial" w:hAnsi="Verdana"/>
          <w:bCs/>
          <w:u w:val="single"/>
          <w:lang w:eastAsia="ar-SA"/>
        </w:rPr>
      </w:pPr>
    </w:p>
    <w:p w14:paraId="0FDB6C1A" w14:textId="77777777" w:rsidR="007B1C1C" w:rsidRPr="00972B66" w:rsidRDefault="007B1C1C" w:rsidP="007B1C1C">
      <w:pPr>
        <w:widowControl w:val="0"/>
        <w:suppressAutoHyphens/>
        <w:autoSpaceDE w:val="0"/>
        <w:spacing w:line="252" w:lineRule="auto"/>
        <w:ind w:right="1000"/>
        <w:jc w:val="both"/>
        <w:outlineLvl w:val="0"/>
        <w:rPr>
          <w:rFonts w:ascii="Verdana" w:eastAsia="Arial" w:hAnsi="Verdana"/>
          <w:bCs/>
          <w:u w:val="single"/>
          <w:lang w:eastAsia="ar-SA"/>
        </w:rPr>
      </w:pPr>
      <w:r w:rsidRPr="00972B66">
        <w:rPr>
          <w:rFonts w:ascii="Verdana" w:eastAsia="Arial" w:hAnsi="Verdana"/>
          <w:bCs/>
          <w:u w:val="single"/>
          <w:lang w:eastAsia="ar-SA"/>
        </w:rPr>
        <w:t>Integralną część niniejszej SWZ stanowią:</w:t>
      </w:r>
    </w:p>
    <w:p w14:paraId="6FCEE447" w14:textId="77777777" w:rsidR="007B1C1C" w:rsidRPr="00972B66" w:rsidRDefault="007B1C1C" w:rsidP="007B1C1C">
      <w:pPr>
        <w:pStyle w:val="Standard"/>
        <w:spacing w:line="252" w:lineRule="auto"/>
        <w:ind w:right="1000"/>
        <w:outlineLvl w:val="0"/>
        <w:rPr>
          <w:rFonts w:ascii="Verdana" w:hAnsi="Verdana"/>
          <w:bCs/>
          <w:sz w:val="22"/>
          <w:szCs w:val="22"/>
        </w:rPr>
      </w:pPr>
      <w:r w:rsidRPr="00972B66">
        <w:rPr>
          <w:rFonts w:ascii="Verdana" w:hAnsi="Verdana"/>
          <w:bCs/>
          <w:sz w:val="22"/>
          <w:szCs w:val="22"/>
        </w:rPr>
        <w:t xml:space="preserve">Załącznik nr 1 – Formularz oferty </w:t>
      </w:r>
    </w:p>
    <w:p w14:paraId="6F1878E4" w14:textId="77777777" w:rsidR="007B1C1C" w:rsidRPr="00972B66" w:rsidRDefault="007B1C1C" w:rsidP="007B1C1C">
      <w:pPr>
        <w:pStyle w:val="Standard"/>
        <w:spacing w:line="252" w:lineRule="auto"/>
        <w:ind w:right="1000"/>
        <w:rPr>
          <w:rFonts w:ascii="Verdana" w:hAnsi="Verdana"/>
          <w:sz w:val="22"/>
          <w:szCs w:val="22"/>
        </w:rPr>
      </w:pPr>
      <w:r w:rsidRPr="00972B66">
        <w:rPr>
          <w:rFonts w:ascii="Verdana" w:hAnsi="Verdana"/>
          <w:bCs/>
          <w:sz w:val="22"/>
          <w:szCs w:val="22"/>
        </w:rPr>
        <w:t xml:space="preserve">Załącznik nr 2 – </w:t>
      </w:r>
      <w:r w:rsidRPr="00972B66">
        <w:rPr>
          <w:rFonts w:ascii="Verdana" w:hAnsi="Verdana"/>
          <w:sz w:val="22"/>
          <w:szCs w:val="22"/>
        </w:rPr>
        <w:t>Oświadczenie o niepodleganiu wykluczeniu</w:t>
      </w:r>
    </w:p>
    <w:p w14:paraId="18E2C1D6" w14:textId="77777777" w:rsidR="007B1C1C" w:rsidRPr="00972B66" w:rsidRDefault="007B1C1C" w:rsidP="007B1C1C">
      <w:pPr>
        <w:pStyle w:val="Standard"/>
        <w:spacing w:line="252" w:lineRule="auto"/>
        <w:ind w:right="1000"/>
        <w:rPr>
          <w:rFonts w:ascii="Verdana" w:hAnsi="Verdana"/>
          <w:sz w:val="22"/>
          <w:szCs w:val="22"/>
        </w:rPr>
      </w:pPr>
      <w:r w:rsidRPr="00972B66">
        <w:rPr>
          <w:rFonts w:ascii="Verdana" w:hAnsi="Verdana"/>
          <w:sz w:val="22"/>
          <w:szCs w:val="22"/>
        </w:rPr>
        <w:t>Załącznik nr 3 – Oświadczenie o spełnieniu warunków udziału w postępowaniu</w:t>
      </w:r>
    </w:p>
    <w:p w14:paraId="4E32DDB9" w14:textId="77777777" w:rsidR="007B1C1C" w:rsidRPr="00972B66" w:rsidRDefault="007B1C1C" w:rsidP="007B1C1C">
      <w:pPr>
        <w:pStyle w:val="Standard"/>
        <w:spacing w:line="252" w:lineRule="auto"/>
        <w:ind w:right="1000"/>
        <w:outlineLvl w:val="0"/>
        <w:rPr>
          <w:rFonts w:ascii="Verdana" w:hAnsi="Verdana"/>
          <w:bCs/>
          <w:sz w:val="22"/>
          <w:szCs w:val="22"/>
          <w:u w:val="single"/>
        </w:rPr>
      </w:pPr>
      <w:r w:rsidRPr="00972B66">
        <w:rPr>
          <w:rFonts w:ascii="Verdana" w:hAnsi="Verdana"/>
          <w:sz w:val="22"/>
          <w:szCs w:val="22"/>
          <w:u w:val="single"/>
        </w:rPr>
        <w:t>Wzory dokumentów:</w:t>
      </w:r>
    </w:p>
    <w:p w14:paraId="1070D7C7" w14:textId="77777777" w:rsidR="007B1C1C" w:rsidRPr="00972B66" w:rsidRDefault="007B1C1C" w:rsidP="007B1C1C">
      <w:pPr>
        <w:pStyle w:val="Standard"/>
        <w:spacing w:line="252" w:lineRule="auto"/>
        <w:ind w:left="1701" w:right="1000" w:hanging="1701"/>
        <w:outlineLvl w:val="0"/>
        <w:rPr>
          <w:rFonts w:ascii="Verdana" w:hAnsi="Verdana"/>
          <w:bCs/>
          <w:sz w:val="22"/>
          <w:szCs w:val="22"/>
        </w:rPr>
      </w:pPr>
      <w:r w:rsidRPr="00972B66">
        <w:rPr>
          <w:rFonts w:ascii="Verdana" w:hAnsi="Verdana"/>
          <w:bCs/>
          <w:sz w:val="22"/>
          <w:szCs w:val="22"/>
        </w:rPr>
        <w:t>Załącznik nr 4 – Projektowane postanowienia umowy w sprawie zamówienia publicznego</w:t>
      </w:r>
    </w:p>
    <w:p w14:paraId="5412B167" w14:textId="77777777" w:rsidR="007B1C1C" w:rsidRPr="00972B66" w:rsidRDefault="007B1C1C" w:rsidP="007B1C1C">
      <w:pPr>
        <w:pStyle w:val="Standard"/>
        <w:spacing w:line="252" w:lineRule="auto"/>
        <w:ind w:left="1701" w:right="1000" w:hanging="1701"/>
        <w:rPr>
          <w:rFonts w:ascii="Verdana" w:hAnsi="Verdana"/>
          <w:bCs/>
          <w:sz w:val="22"/>
          <w:szCs w:val="22"/>
          <w:u w:val="single"/>
        </w:rPr>
      </w:pPr>
    </w:p>
    <w:p w14:paraId="39D9389B" w14:textId="77777777" w:rsidR="007B1C1C" w:rsidRPr="00972B66" w:rsidRDefault="007B1C1C" w:rsidP="007B1C1C">
      <w:pPr>
        <w:widowControl w:val="0"/>
        <w:suppressAutoHyphens/>
        <w:autoSpaceDE w:val="0"/>
        <w:spacing w:line="252" w:lineRule="auto"/>
        <w:ind w:right="1000"/>
        <w:outlineLvl w:val="0"/>
        <w:rPr>
          <w:rFonts w:ascii="Verdana" w:eastAsia="Arial" w:hAnsi="Verdana"/>
          <w:b/>
          <w:bCs/>
          <w:lang w:eastAsia="ar-SA"/>
        </w:rPr>
      </w:pPr>
    </w:p>
    <w:p w14:paraId="5D5D5CC9" w14:textId="77777777" w:rsidR="007B1C1C" w:rsidRPr="00972B66" w:rsidRDefault="007B1C1C" w:rsidP="007B1C1C">
      <w:pPr>
        <w:widowControl w:val="0"/>
        <w:tabs>
          <w:tab w:val="left" w:pos="284"/>
        </w:tabs>
        <w:suppressAutoHyphens/>
        <w:autoSpaceDE w:val="0"/>
        <w:spacing w:after="200" w:line="276" w:lineRule="auto"/>
        <w:jc w:val="both"/>
        <w:rPr>
          <w:rFonts w:ascii="Verdana" w:eastAsia="Arial" w:hAnsi="Verdana"/>
          <w:b/>
          <w:u w:val="single"/>
          <w:lang w:eastAsia="ar-SA"/>
        </w:rPr>
      </w:pPr>
      <w:r w:rsidRPr="00972B66">
        <w:rPr>
          <w:rFonts w:ascii="Verdana" w:eastAsia="Arial" w:hAnsi="Verdana"/>
          <w:b/>
          <w:u w:val="single"/>
          <w:lang w:eastAsia="ar-SA"/>
        </w:rPr>
        <w:t>NAZWA I ADRES ZAMAWIAJĄCEGO</w:t>
      </w:r>
    </w:p>
    <w:p w14:paraId="75F25440" w14:textId="77777777" w:rsidR="007B1C1C" w:rsidRPr="00972B66" w:rsidRDefault="007B1C1C" w:rsidP="007B1C1C">
      <w:pPr>
        <w:widowControl w:val="0"/>
        <w:autoSpaceDE w:val="0"/>
        <w:spacing w:line="276" w:lineRule="auto"/>
        <w:contextualSpacing/>
        <w:rPr>
          <w:rFonts w:ascii="Verdana" w:eastAsia="Arial" w:hAnsi="Verdana"/>
          <w:b/>
          <w:color w:val="000000"/>
          <w:lang w:eastAsia="ar-SA"/>
        </w:rPr>
      </w:pPr>
      <w:r w:rsidRPr="00972B66">
        <w:rPr>
          <w:rFonts w:ascii="Verdana" w:eastAsia="Arial" w:hAnsi="Verdana"/>
          <w:b/>
          <w:color w:val="000000"/>
          <w:lang w:eastAsia="ar-SA"/>
        </w:rPr>
        <w:t>ZAMAWIAJĄCY:</w:t>
      </w:r>
    </w:p>
    <w:p w14:paraId="6C971E39" w14:textId="77777777" w:rsidR="007B1C1C" w:rsidRPr="00972B66" w:rsidRDefault="007B1C1C" w:rsidP="007B1C1C">
      <w:pPr>
        <w:widowControl w:val="0"/>
        <w:autoSpaceDE w:val="0"/>
        <w:spacing w:line="276" w:lineRule="auto"/>
        <w:contextualSpacing/>
        <w:rPr>
          <w:rFonts w:ascii="Verdana" w:eastAsia="Arial" w:hAnsi="Verdana"/>
          <w:b/>
          <w:color w:val="000000"/>
          <w:lang w:eastAsia="ar-SA"/>
        </w:rPr>
      </w:pPr>
      <w:r w:rsidRPr="00972B66">
        <w:rPr>
          <w:rFonts w:ascii="Verdana" w:eastAsia="Arial" w:hAnsi="Verdana"/>
          <w:b/>
          <w:color w:val="000000"/>
          <w:lang w:eastAsia="ar-SA"/>
        </w:rPr>
        <w:t xml:space="preserve">GMINA MIASTO CZĘSTOCHOWA </w:t>
      </w:r>
    </w:p>
    <w:p w14:paraId="7C6F5E06" w14:textId="77777777" w:rsidR="007B1C1C" w:rsidRPr="00972B66" w:rsidRDefault="007B1C1C" w:rsidP="007B1C1C">
      <w:pPr>
        <w:widowControl w:val="0"/>
        <w:autoSpaceDE w:val="0"/>
        <w:spacing w:line="276" w:lineRule="auto"/>
        <w:contextualSpacing/>
        <w:rPr>
          <w:rFonts w:ascii="Verdana" w:eastAsia="Arial" w:hAnsi="Verdana"/>
          <w:b/>
          <w:color w:val="000000"/>
          <w:lang w:eastAsia="ar-SA"/>
        </w:rPr>
      </w:pPr>
      <w:r w:rsidRPr="00972B66">
        <w:rPr>
          <w:rFonts w:ascii="Verdana" w:eastAsia="Arial" w:hAnsi="Verdana"/>
          <w:b/>
          <w:color w:val="000000"/>
          <w:lang w:eastAsia="ar-SA"/>
        </w:rPr>
        <w:t>Ul. Śląska 11/13</w:t>
      </w:r>
    </w:p>
    <w:p w14:paraId="57770CFB" w14:textId="77777777" w:rsidR="007B1C1C" w:rsidRPr="00972B66" w:rsidRDefault="007B1C1C" w:rsidP="007B1C1C">
      <w:pPr>
        <w:widowControl w:val="0"/>
        <w:autoSpaceDE w:val="0"/>
        <w:spacing w:line="276" w:lineRule="auto"/>
        <w:contextualSpacing/>
        <w:rPr>
          <w:rFonts w:ascii="Verdana" w:eastAsia="Arial" w:hAnsi="Verdana"/>
          <w:b/>
          <w:color w:val="000000"/>
          <w:lang w:eastAsia="ar-SA"/>
        </w:rPr>
      </w:pPr>
      <w:r w:rsidRPr="00972B66">
        <w:rPr>
          <w:rFonts w:ascii="Verdana" w:eastAsia="Arial" w:hAnsi="Verdana"/>
          <w:b/>
          <w:color w:val="000000"/>
          <w:lang w:eastAsia="ar-SA"/>
        </w:rPr>
        <w:t>42-217 Częstochowa</w:t>
      </w:r>
    </w:p>
    <w:p w14:paraId="0D39DC51" w14:textId="77777777" w:rsidR="007B1C1C" w:rsidRPr="00972B66" w:rsidRDefault="007B1C1C" w:rsidP="007B1C1C">
      <w:pPr>
        <w:widowControl w:val="0"/>
        <w:autoSpaceDE w:val="0"/>
        <w:spacing w:line="276" w:lineRule="auto"/>
        <w:contextualSpacing/>
        <w:rPr>
          <w:rFonts w:ascii="Verdana" w:eastAsia="Arial" w:hAnsi="Verdana"/>
          <w:b/>
          <w:color w:val="000000"/>
          <w:lang w:eastAsia="ar-SA"/>
        </w:rPr>
      </w:pPr>
      <w:r w:rsidRPr="00972B66">
        <w:rPr>
          <w:rFonts w:ascii="Verdana" w:eastAsia="Arial" w:hAnsi="Verdana"/>
          <w:b/>
          <w:color w:val="000000"/>
          <w:lang w:eastAsia="ar-SA"/>
        </w:rPr>
        <w:t>NIP 573-274-58-83</w:t>
      </w:r>
    </w:p>
    <w:p w14:paraId="7FC5CED0" w14:textId="77777777" w:rsidR="007B1C1C" w:rsidRPr="00972B66" w:rsidRDefault="007B1C1C" w:rsidP="007B1C1C">
      <w:pPr>
        <w:widowControl w:val="0"/>
        <w:autoSpaceDE w:val="0"/>
        <w:spacing w:line="276" w:lineRule="auto"/>
        <w:contextualSpacing/>
        <w:rPr>
          <w:rFonts w:ascii="Verdana" w:eastAsia="Arial" w:hAnsi="Verdana"/>
          <w:color w:val="000000"/>
          <w:lang w:eastAsia="ar-SA"/>
        </w:rPr>
      </w:pPr>
      <w:r w:rsidRPr="00972B66">
        <w:rPr>
          <w:rFonts w:ascii="Verdana" w:eastAsia="Arial" w:hAnsi="Verdana"/>
          <w:color w:val="000000"/>
          <w:lang w:eastAsia="ar-SA"/>
        </w:rPr>
        <w:t xml:space="preserve"> w imieniu której działa</w:t>
      </w:r>
    </w:p>
    <w:p w14:paraId="629BF506" w14:textId="77777777" w:rsidR="007B1C1C" w:rsidRPr="00972B66" w:rsidRDefault="007B1C1C" w:rsidP="007B1C1C">
      <w:pPr>
        <w:widowControl w:val="0"/>
        <w:autoSpaceDE w:val="0"/>
        <w:spacing w:line="276" w:lineRule="auto"/>
        <w:contextualSpacing/>
        <w:rPr>
          <w:rFonts w:ascii="Verdana" w:eastAsia="Arial" w:hAnsi="Verdana"/>
          <w:b/>
          <w:color w:val="000000"/>
          <w:lang w:eastAsia="ar-SA"/>
        </w:rPr>
      </w:pPr>
      <w:r w:rsidRPr="00972B66">
        <w:rPr>
          <w:rFonts w:ascii="Verdana" w:eastAsia="Arial" w:hAnsi="Verdana"/>
          <w:b/>
          <w:color w:val="000000"/>
          <w:lang w:eastAsia="ar-SA"/>
        </w:rPr>
        <w:t>CMENTARZ KOMUNALNY</w:t>
      </w:r>
    </w:p>
    <w:p w14:paraId="1413E3F0" w14:textId="77777777" w:rsidR="007B1C1C" w:rsidRPr="00972B66" w:rsidRDefault="007B1C1C" w:rsidP="007B1C1C">
      <w:pPr>
        <w:widowControl w:val="0"/>
        <w:autoSpaceDE w:val="0"/>
        <w:spacing w:line="276" w:lineRule="auto"/>
        <w:contextualSpacing/>
        <w:rPr>
          <w:rFonts w:ascii="Verdana" w:eastAsia="Arial" w:hAnsi="Verdana"/>
          <w:b/>
          <w:color w:val="000000"/>
          <w:lang w:eastAsia="ar-SA"/>
        </w:rPr>
      </w:pPr>
      <w:r w:rsidRPr="00972B66">
        <w:rPr>
          <w:rFonts w:ascii="Verdana" w:eastAsia="Arial" w:hAnsi="Verdana"/>
          <w:b/>
          <w:color w:val="000000"/>
          <w:lang w:eastAsia="ar-SA"/>
        </w:rPr>
        <w:t>Ul. Radomska 117</w:t>
      </w:r>
    </w:p>
    <w:p w14:paraId="5A1C3239" w14:textId="77777777" w:rsidR="007B1C1C" w:rsidRPr="00972B66" w:rsidRDefault="007B1C1C" w:rsidP="007B1C1C">
      <w:pPr>
        <w:widowControl w:val="0"/>
        <w:autoSpaceDE w:val="0"/>
        <w:spacing w:line="276" w:lineRule="auto"/>
        <w:contextualSpacing/>
        <w:rPr>
          <w:rFonts w:ascii="Verdana" w:eastAsia="Arial" w:hAnsi="Verdana"/>
          <w:b/>
          <w:color w:val="000000"/>
          <w:lang w:eastAsia="ar-SA"/>
        </w:rPr>
      </w:pPr>
      <w:r w:rsidRPr="00972B66">
        <w:rPr>
          <w:rFonts w:ascii="Verdana" w:eastAsia="Arial" w:hAnsi="Verdana"/>
          <w:b/>
          <w:color w:val="000000"/>
          <w:lang w:eastAsia="ar-SA"/>
        </w:rPr>
        <w:t>42-210 Częstochowa</w:t>
      </w:r>
    </w:p>
    <w:p w14:paraId="06BF8BDA" w14:textId="77777777" w:rsidR="007B1C1C" w:rsidRPr="00972B66" w:rsidRDefault="007B1C1C" w:rsidP="007B1C1C">
      <w:pPr>
        <w:widowControl w:val="0"/>
        <w:autoSpaceDE w:val="0"/>
        <w:spacing w:line="276" w:lineRule="auto"/>
        <w:contextualSpacing/>
        <w:rPr>
          <w:rFonts w:ascii="Verdana" w:eastAsia="Arial" w:hAnsi="Verdana"/>
          <w:b/>
          <w:color w:val="000000"/>
          <w:lang w:eastAsia="ar-SA"/>
        </w:rPr>
      </w:pPr>
      <w:r w:rsidRPr="00972B66">
        <w:rPr>
          <w:rFonts w:ascii="Verdana" w:eastAsia="Arial" w:hAnsi="Verdana"/>
          <w:b/>
          <w:color w:val="000000"/>
          <w:lang w:eastAsia="ar-SA"/>
        </w:rPr>
        <w:t>Tel. 34 366 68 73</w:t>
      </w:r>
    </w:p>
    <w:p w14:paraId="7D64E72F" w14:textId="77777777" w:rsidR="007B1C1C" w:rsidRPr="00972B66" w:rsidRDefault="007B1C1C" w:rsidP="007B1C1C">
      <w:pPr>
        <w:widowControl w:val="0"/>
        <w:autoSpaceDE w:val="0"/>
        <w:spacing w:line="276" w:lineRule="auto"/>
        <w:contextualSpacing/>
        <w:rPr>
          <w:rFonts w:ascii="Verdana" w:eastAsia="Arial" w:hAnsi="Verdana"/>
          <w:b/>
          <w:color w:val="000000"/>
          <w:lang w:eastAsia="ar-SA"/>
        </w:rPr>
      </w:pPr>
      <w:r w:rsidRPr="00972B66">
        <w:rPr>
          <w:rFonts w:ascii="Verdana" w:eastAsia="Arial" w:hAnsi="Verdana"/>
          <w:b/>
          <w:color w:val="000000"/>
          <w:lang w:eastAsia="ar-SA"/>
        </w:rPr>
        <w:t>Fax. 34 366 68 81</w:t>
      </w:r>
    </w:p>
    <w:p w14:paraId="35F11D1C" w14:textId="456EAC69" w:rsidR="007B1C1C" w:rsidRPr="00972B66" w:rsidRDefault="00EC76D3" w:rsidP="007B1C1C">
      <w:pPr>
        <w:widowControl w:val="0"/>
        <w:autoSpaceDE w:val="0"/>
        <w:spacing w:line="276" w:lineRule="auto"/>
        <w:contextualSpacing/>
        <w:rPr>
          <w:rFonts w:ascii="Verdana" w:eastAsia="Arial" w:hAnsi="Verdana"/>
          <w:color w:val="000000"/>
          <w:lang w:eastAsia="ar-SA"/>
        </w:rPr>
      </w:pPr>
      <w:hyperlink r:id="rId8" w:history="1">
        <w:r w:rsidR="007B1C1C" w:rsidRPr="00972B66">
          <w:rPr>
            <w:rStyle w:val="Hipercze"/>
            <w:rFonts w:ascii="Verdana" w:eastAsia="Arial" w:hAnsi="Verdana"/>
            <w:lang w:eastAsia="ar-SA"/>
          </w:rPr>
          <w:t>www.ck-czestochowa.pl</w:t>
        </w:r>
      </w:hyperlink>
    </w:p>
    <w:p w14:paraId="3076742D" w14:textId="52412AA9" w:rsidR="007B1C1C" w:rsidRPr="006A5E39" w:rsidRDefault="007B1C1C" w:rsidP="007B1C1C">
      <w:pPr>
        <w:widowControl w:val="0"/>
        <w:autoSpaceDE w:val="0"/>
        <w:spacing w:line="276" w:lineRule="auto"/>
        <w:contextualSpacing/>
        <w:rPr>
          <w:rFonts w:ascii="Verdana" w:eastAsia="Arial" w:hAnsi="Verdana"/>
          <w:color w:val="000000"/>
          <w:lang w:eastAsia="ar-SA"/>
        </w:rPr>
      </w:pPr>
      <w:r w:rsidRPr="00972B66">
        <w:rPr>
          <w:rFonts w:ascii="Verdana" w:eastAsia="Arial" w:hAnsi="Verdana"/>
          <w:color w:val="000000"/>
          <w:lang w:eastAsia="ar-SA"/>
        </w:rPr>
        <w:t xml:space="preserve">Adres strony internetowej prowadzonego postępowania: </w:t>
      </w:r>
      <w:r w:rsidR="006A5E39" w:rsidRPr="006A5E39">
        <w:rPr>
          <w:rStyle w:val="Hipercze"/>
          <w:rFonts w:ascii="Verdana" w:eastAsia="Arial" w:hAnsi="Verdana"/>
        </w:rPr>
        <w:t>https://ezamowienia.gov.pl/mp-client/search/list/ocds-148610-ac5b7f02-f95f-11ed-9355-06954b8c6cb9</w:t>
      </w:r>
    </w:p>
    <w:p w14:paraId="4B53A482" w14:textId="77777777" w:rsidR="007B1C1C" w:rsidRPr="00972B66" w:rsidRDefault="007B1C1C" w:rsidP="007B1C1C">
      <w:pPr>
        <w:widowControl w:val="0"/>
        <w:autoSpaceDE w:val="0"/>
        <w:spacing w:line="276" w:lineRule="auto"/>
        <w:contextualSpacing/>
        <w:rPr>
          <w:rFonts w:ascii="Verdana" w:hAnsi="Verdana"/>
        </w:rPr>
      </w:pPr>
    </w:p>
    <w:p w14:paraId="41D919C7" w14:textId="77777777" w:rsidR="007B1C1C" w:rsidRPr="00972B66" w:rsidRDefault="007B1C1C" w:rsidP="007B1C1C">
      <w:pPr>
        <w:widowControl w:val="0"/>
        <w:autoSpaceDE w:val="0"/>
        <w:spacing w:line="276" w:lineRule="auto"/>
        <w:contextualSpacing/>
        <w:rPr>
          <w:rFonts w:ascii="Verdana" w:hAnsi="Verdana"/>
        </w:rPr>
      </w:pPr>
    </w:p>
    <w:p w14:paraId="40BEB4C5" w14:textId="77777777" w:rsidR="007B1C1C" w:rsidRPr="00972B66" w:rsidRDefault="007B1C1C" w:rsidP="007B1C1C">
      <w:pPr>
        <w:widowControl w:val="0"/>
        <w:autoSpaceDE w:val="0"/>
        <w:spacing w:line="276" w:lineRule="auto"/>
        <w:contextualSpacing/>
        <w:rPr>
          <w:rFonts w:ascii="Verdana" w:hAnsi="Verdana"/>
        </w:rPr>
      </w:pPr>
    </w:p>
    <w:p w14:paraId="62DAF7F9" w14:textId="68566A3A" w:rsidR="007B1C1C" w:rsidRPr="00972B66" w:rsidRDefault="007B1C1C" w:rsidP="007B1C1C">
      <w:pPr>
        <w:pStyle w:val="Akapitzlist"/>
        <w:widowControl w:val="0"/>
        <w:numPr>
          <w:ilvl w:val="0"/>
          <w:numId w:val="45"/>
        </w:numPr>
        <w:tabs>
          <w:tab w:val="left" w:pos="284"/>
        </w:tabs>
        <w:suppressAutoHyphens/>
        <w:autoSpaceDE w:val="0"/>
        <w:spacing w:after="200" w:line="276" w:lineRule="auto"/>
        <w:jc w:val="both"/>
        <w:rPr>
          <w:rFonts w:ascii="Verdana" w:eastAsia="Arial" w:hAnsi="Verdana"/>
          <w:b/>
          <w:color w:val="000000"/>
          <w:sz w:val="22"/>
          <w:szCs w:val="22"/>
          <w:u w:val="single"/>
          <w:lang w:eastAsia="ar-SA"/>
        </w:rPr>
      </w:pPr>
      <w:r w:rsidRPr="00972B66">
        <w:rPr>
          <w:rFonts w:ascii="Verdana" w:eastAsia="Arial" w:hAnsi="Verdana"/>
          <w:b/>
          <w:color w:val="000000"/>
          <w:sz w:val="22"/>
          <w:szCs w:val="22"/>
          <w:u w:val="single"/>
          <w:lang w:eastAsia="ar-SA"/>
        </w:rPr>
        <w:t>TRYB UDZIELENIA ZAMÓWIENIA</w:t>
      </w:r>
    </w:p>
    <w:p w14:paraId="0568091E" w14:textId="20C3C7A5" w:rsidR="007B1C1C" w:rsidRPr="00972B66" w:rsidRDefault="007B1C1C" w:rsidP="007B1C1C">
      <w:pPr>
        <w:pStyle w:val="Akapitzlist"/>
        <w:widowControl w:val="0"/>
        <w:numPr>
          <w:ilvl w:val="0"/>
          <w:numId w:val="2"/>
        </w:numPr>
        <w:tabs>
          <w:tab w:val="left" w:pos="284"/>
        </w:tabs>
        <w:autoSpaceDE w:val="0"/>
        <w:spacing w:after="200" w:line="276" w:lineRule="auto"/>
        <w:ind w:left="0" w:firstLine="0"/>
        <w:jc w:val="both"/>
        <w:rPr>
          <w:rFonts w:ascii="Verdana" w:eastAsia="Calibri" w:hAnsi="Verdana"/>
          <w:color w:val="000000"/>
          <w:sz w:val="22"/>
          <w:szCs w:val="22"/>
        </w:rPr>
      </w:pPr>
      <w:r w:rsidRPr="00972B66">
        <w:rPr>
          <w:rFonts w:ascii="Verdana" w:eastAsia="Calibri" w:hAnsi="Verdana"/>
          <w:color w:val="000000"/>
          <w:sz w:val="22"/>
          <w:szCs w:val="22"/>
        </w:rPr>
        <w:t>Postępowanie o udzielenie zamówienia publicznego prowadzone jest w trybie podstawowym, na podstawie art. 275 pkt 1 ustawy z dnia 11 września 2019 r. - Prawo zamówień publicznych (Dz. U. z 2022 r., poz. 1710</w:t>
      </w:r>
      <w:r w:rsidR="00A44108">
        <w:rPr>
          <w:rFonts w:ascii="Verdana" w:eastAsia="Calibri" w:hAnsi="Verdana"/>
          <w:color w:val="000000"/>
          <w:sz w:val="22"/>
          <w:szCs w:val="22"/>
        </w:rPr>
        <w:t xml:space="preserve"> </w:t>
      </w:r>
      <w:r w:rsidRPr="00972B66">
        <w:rPr>
          <w:rFonts w:ascii="Verdana" w:eastAsia="Calibri" w:hAnsi="Verdana"/>
          <w:color w:val="000000"/>
          <w:sz w:val="22"/>
          <w:szCs w:val="22"/>
        </w:rPr>
        <w:t>ze zm. zwanej dalej także „</w:t>
      </w:r>
      <w:proofErr w:type="spellStart"/>
      <w:r w:rsidRPr="00972B66">
        <w:rPr>
          <w:rFonts w:ascii="Verdana" w:eastAsia="Calibri" w:hAnsi="Verdana"/>
          <w:color w:val="000000"/>
          <w:sz w:val="22"/>
          <w:szCs w:val="22"/>
        </w:rPr>
        <w:t>Pzp</w:t>
      </w:r>
      <w:proofErr w:type="spellEnd"/>
      <w:r w:rsidRPr="00972B66">
        <w:rPr>
          <w:rFonts w:ascii="Verdana" w:eastAsia="Calibri" w:hAnsi="Verdana"/>
          <w:color w:val="000000"/>
          <w:sz w:val="22"/>
          <w:szCs w:val="22"/>
        </w:rPr>
        <w:t xml:space="preserve">”). oraz </w:t>
      </w:r>
      <w:r w:rsidRPr="00972B66">
        <w:rPr>
          <w:rFonts w:ascii="Verdana" w:hAnsi="Verdana"/>
          <w:sz w:val="22"/>
          <w:szCs w:val="22"/>
        </w:rPr>
        <w:t xml:space="preserve">aktów wykonawczych do tej ustawy. </w:t>
      </w:r>
      <w:r w:rsidRPr="00972B66">
        <w:rPr>
          <w:rFonts w:ascii="Verdana" w:eastAsia="Calibri" w:hAnsi="Verdana"/>
          <w:color w:val="000000"/>
          <w:sz w:val="22"/>
          <w:szCs w:val="22"/>
        </w:rPr>
        <w:t xml:space="preserve">W sprawach nieuregulowanych ustawą stosuje się przepisy ustawy – Kodeks cywilny. </w:t>
      </w:r>
    </w:p>
    <w:p w14:paraId="03326878" w14:textId="77777777" w:rsidR="007B1C1C" w:rsidRPr="00972B66" w:rsidRDefault="007B1C1C" w:rsidP="007B1C1C">
      <w:pPr>
        <w:pStyle w:val="Akapitzlist"/>
        <w:widowControl w:val="0"/>
        <w:numPr>
          <w:ilvl w:val="0"/>
          <w:numId w:val="2"/>
        </w:numPr>
        <w:tabs>
          <w:tab w:val="left" w:pos="284"/>
        </w:tabs>
        <w:autoSpaceDE w:val="0"/>
        <w:spacing w:after="200" w:line="276" w:lineRule="auto"/>
        <w:ind w:left="0" w:firstLine="0"/>
        <w:jc w:val="both"/>
        <w:rPr>
          <w:rFonts w:ascii="Verdana" w:eastAsia="Calibri" w:hAnsi="Verdana"/>
          <w:color w:val="000000"/>
          <w:sz w:val="22"/>
          <w:szCs w:val="22"/>
        </w:rPr>
      </w:pPr>
      <w:r w:rsidRPr="00972B66">
        <w:rPr>
          <w:rFonts w:ascii="Verdana" w:eastAsia="Calibri" w:hAnsi="Verdana"/>
          <w:color w:val="000000"/>
          <w:sz w:val="22"/>
          <w:szCs w:val="22"/>
        </w:rPr>
        <w:t xml:space="preserve">W zakresie nieuregulowanym niniejszą Specyfikacją Warunków Zamówienia, zwaną dalej „SWZ”, zastosowanie mają przepisy ustawy </w:t>
      </w:r>
      <w:proofErr w:type="spellStart"/>
      <w:r w:rsidRPr="00972B66">
        <w:rPr>
          <w:rFonts w:ascii="Verdana" w:eastAsia="Calibri" w:hAnsi="Verdana"/>
          <w:color w:val="000000"/>
          <w:sz w:val="22"/>
          <w:szCs w:val="22"/>
        </w:rPr>
        <w:t>Pzp</w:t>
      </w:r>
      <w:proofErr w:type="spellEnd"/>
      <w:r w:rsidRPr="00972B66">
        <w:rPr>
          <w:rFonts w:ascii="Verdana" w:eastAsia="Calibri" w:hAnsi="Verdana"/>
          <w:color w:val="000000"/>
          <w:sz w:val="22"/>
          <w:szCs w:val="22"/>
        </w:rPr>
        <w:t xml:space="preserve">. </w:t>
      </w:r>
    </w:p>
    <w:p w14:paraId="165D2DA7" w14:textId="77777777" w:rsidR="007B1C1C" w:rsidRPr="00972B66" w:rsidRDefault="007B1C1C" w:rsidP="007B1C1C">
      <w:pPr>
        <w:pStyle w:val="Akapitzlist"/>
        <w:widowControl w:val="0"/>
        <w:tabs>
          <w:tab w:val="left" w:pos="426"/>
        </w:tabs>
        <w:suppressAutoHyphens/>
        <w:autoSpaceDE w:val="0"/>
        <w:spacing w:after="120"/>
        <w:ind w:left="1080"/>
        <w:jc w:val="both"/>
        <w:rPr>
          <w:rFonts w:ascii="Verdana" w:eastAsia="Calibri" w:hAnsi="Verdana"/>
          <w:b/>
          <w:color w:val="000000"/>
          <w:sz w:val="22"/>
          <w:szCs w:val="22"/>
          <w:u w:val="single"/>
        </w:rPr>
      </w:pPr>
    </w:p>
    <w:p w14:paraId="5279D702" w14:textId="3B3112F2" w:rsidR="007B1C1C" w:rsidRPr="00972B66" w:rsidRDefault="007B1C1C" w:rsidP="007B1C1C">
      <w:pPr>
        <w:pStyle w:val="Akapitzlist"/>
        <w:widowControl w:val="0"/>
        <w:numPr>
          <w:ilvl w:val="0"/>
          <w:numId w:val="45"/>
        </w:numPr>
        <w:tabs>
          <w:tab w:val="left" w:pos="426"/>
        </w:tabs>
        <w:suppressAutoHyphens/>
        <w:autoSpaceDE w:val="0"/>
        <w:spacing w:after="120"/>
        <w:jc w:val="both"/>
        <w:rPr>
          <w:rFonts w:ascii="Verdana" w:eastAsia="Calibri" w:hAnsi="Verdana"/>
          <w:b/>
          <w:color w:val="000000"/>
          <w:sz w:val="22"/>
          <w:szCs w:val="22"/>
          <w:u w:val="single"/>
        </w:rPr>
      </w:pPr>
      <w:r w:rsidRPr="00972B66">
        <w:rPr>
          <w:rFonts w:ascii="Verdana" w:eastAsia="Calibri" w:hAnsi="Verdana"/>
          <w:b/>
          <w:color w:val="000000"/>
          <w:sz w:val="22"/>
          <w:szCs w:val="22"/>
          <w:u w:val="single"/>
        </w:rPr>
        <w:t>PRZEDMIOT ZAMÓWIENIA</w:t>
      </w:r>
    </w:p>
    <w:p w14:paraId="273A4F21" w14:textId="21BC9320" w:rsidR="007B1C1C" w:rsidRPr="00972B66" w:rsidRDefault="007B1C1C" w:rsidP="007B1C1C">
      <w:pPr>
        <w:shd w:val="clear" w:color="auto" w:fill="FFFFFF"/>
        <w:spacing w:before="120" w:after="120"/>
        <w:jc w:val="both"/>
        <w:rPr>
          <w:rFonts w:ascii="Verdana" w:eastAsia="Calibri" w:hAnsi="Verdana"/>
        </w:rPr>
      </w:pPr>
      <w:r w:rsidRPr="00972B66">
        <w:rPr>
          <w:rFonts w:ascii="Verdana" w:eastAsia="Calibri" w:hAnsi="Verdana"/>
        </w:rPr>
        <w:t xml:space="preserve">1. Przedmiotem zamówienia jest dostawa paliwa gazowego </w:t>
      </w:r>
      <w:r w:rsidR="00F42CE1">
        <w:rPr>
          <w:rFonts w:ascii="Verdana" w:eastAsia="Calibri" w:hAnsi="Verdana"/>
        </w:rPr>
        <w:t>– (grupa</w:t>
      </w:r>
      <w:r w:rsidRPr="00972B66">
        <w:rPr>
          <w:rFonts w:ascii="Verdana" w:eastAsia="Calibri" w:hAnsi="Verdana"/>
        </w:rPr>
        <w:t xml:space="preserve"> E</w:t>
      </w:r>
      <w:r w:rsidR="00F42CE1">
        <w:rPr>
          <w:rFonts w:ascii="Verdana" w:eastAsia="Calibri" w:hAnsi="Verdana"/>
        </w:rPr>
        <w:t>)</w:t>
      </w:r>
      <w:r w:rsidRPr="00972B66">
        <w:rPr>
          <w:rFonts w:ascii="Verdana" w:eastAsia="Calibri" w:hAnsi="Verdana"/>
        </w:rPr>
        <w:t xml:space="preserve"> - gaz ziemny wraz z usługą dystrybucji dla Cmentarza Komunalnego w Częstochowie. Dostarczanie gazu ma się odbywać na podstawie umowy zawierającej postanowienia umowy sprzedaży i umowy o świadczenie usług przesyłania lub dystrybucji gazu (umowy kompleksowej) i być wykonywana na warunkach określonych przepisami ustawy z dnia 10 kwietnia 1997 r. Prawo energetyczne, Kodeksu Cywilnego oraz przepisami wykonawczymi, wydanymi na ich podstawie.</w:t>
      </w:r>
    </w:p>
    <w:p w14:paraId="02FA71F2" w14:textId="0D9B5B4E" w:rsidR="007B1C1C" w:rsidRPr="00972B66" w:rsidRDefault="007B1C1C" w:rsidP="007B1C1C">
      <w:pPr>
        <w:shd w:val="clear" w:color="auto" w:fill="FFFFFF"/>
        <w:spacing w:before="120" w:after="120"/>
        <w:jc w:val="both"/>
        <w:rPr>
          <w:rFonts w:ascii="Verdana" w:eastAsia="Calibri" w:hAnsi="Verdana"/>
        </w:rPr>
      </w:pPr>
      <w:r w:rsidRPr="00972B66">
        <w:rPr>
          <w:rFonts w:ascii="Verdana" w:eastAsia="Calibri" w:hAnsi="Verdana"/>
        </w:rPr>
        <w:t xml:space="preserve">2. Wielkość zużycia gazu dla zamówienia wynosi </w:t>
      </w:r>
      <w:r w:rsidR="006A7297" w:rsidRPr="00C73746">
        <w:rPr>
          <w:rFonts w:ascii="Verdana" w:eastAsia="Calibri" w:hAnsi="Verdana"/>
          <w:b/>
        </w:rPr>
        <w:t>2 043 000</w:t>
      </w:r>
      <w:r w:rsidR="00DC1D2D" w:rsidRPr="00C73746">
        <w:rPr>
          <w:rFonts w:ascii="Verdana" w:eastAsia="Calibri" w:hAnsi="Verdana"/>
          <w:b/>
        </w:rPr>
        <w:t xml:space="preserve"> kWh w ciągu </w:t>
      </w:r>
      <w:r w:rsidR="006A7297" w:rsidRPr="00C73746">
        <w:rPr>
          <w:rFonts w:ascii="Verdana" w:eastAsia="Calibri" w:hAnsi="Verdana"/>
          <w:b/>
        </w:rPr>
        <w:t>18</w:t>
      </w:r>
      <w:r w:rsidRPr="00C73746">
        <w:rPr>
          <w:rFonts w:ascii="Verdana" w:eastAsia="Calibri" w:hAnsi="Verdana"/>
          <w:b/>
        </w:rPr>
        <w:t xml:space="preserve"> miesięcy.</w:t>
      </w:r>
      <w:r w:rsidRPr="00972B66">
        <w:rPr>
          <w:rFonts w:ascii="Verdana" w:eastAsia="Calibri" w:hAnsi="Verdana"/>
        </w:rPr>
        <w:t xml:space="preserve"> Zapotrzebowanie na paliwo gazowe przyjęte zostało na podstawie historycznego zużycia paliwa gazowego i może odbiegać od faktycznego wykorzystania paliwa gazowego, bowiem nie można z góry ustalić ilości paliwa gazowego, które Zamawiający zużyje przez okres trwania umowy, wynikającej z przedmiotowego postępowania. Ilość zamówienia nie stanowi ze strony Zamawiającego zobowiązania do zakupu paliwa gazowego w podanej ilości i w żadnym razie nie może być podstawą jakichkolwiek roszczeń ze strony Wykonawcy.</w:t>
      </w:r>
    </w:p>
    <w:p w14:paraId="5CF1F2EE" w14:textId="11CEC1A3" w:rsidR="007B1C1C" w:rsidRPr="00972B66" w:rsidRDefault="007B1C1C" w:rsidP="007B1C1C">
      <w:pPr>
        <w:spacing w:before="100" w:after="100"/>
        <w:rPr>
          <w:rFonts w:ascii="Verdana" w:eastAsia="Verdana" w:hAnsi="Verdana" w:cs="Verdana"/>
        </w:rPr>
      </w:pPr>
      <w:r w:rsidRPr="00972B66">
        <w:rPr>
          <w:rFonts w:ascii="Verdana" w:eastAsia="Calibri" w:hAnsi="Verdana"/>
        </w:rPr>
        <w:t>a) szacunkowa wielkość zużycia gazu</w:t>
      </w:r>
      <w:r w:rsidR="00F42CE1">
        <w:rPr>
          <w:rFonts w:ascii="Verdana" w:eastAsia="Calibri" w:hAnsi="Verdana"/>
        </w:rPr>
        <w:t>: krematorium  – . (nr OSD</w:t>
      </w:r>
      <w:r w:rsidRPr="00972B66">
        <w:rPr>
          <w:rFonts w:ascii="Verdana" w:eastAsia="Calibri" w:hAnsi="Verdana"/>
        </w:rPr>
        <w:t xml:space="preserve">: </w:t>
      </w:r>
      <w:r w:rsidR="006A7297">
        <w:rPr>
          <w:rFonts w:ascii="Verdana" w:eastAsia="Calibri" w:hAnsi="Verdana"/>
        </w:rPr>
        <w:t>8018590365500000001453</w:t>
      </w:r>
      <w:r w:rsidRPr="00972B66">
        <w:rPr>
          <w:rFonts w:ascii="Verdana" w:eastAsia="Calibri" w:hAnsi="Verdana"/>
        </w:rPr>
        <w:t xml:space="preserve">) </w:t>
      </w:r>
      <w:r w:rsidRPr="00972B66">
        <w:rPr>
          <w:rFonts w:ascii="Verdana" w:eastAsia="Verdana" w:hAnsi="Verdana"/>
        </w:rPr>
        <w:t xml:space="preserve">- </w:t>
      </w:r>
      <w:bookmarkStart w:id="0" w:name="_Hlk120691257"/>
      <w:r w:rsidRPr="00972B66">
        <w:rPr>
          <w:rFonts w:ascii="Verdana" w:eastAsia="Verdana" w:hAnsi="Verdana"/>
        </w:rPr>
        <w:t xml:space="preserve">grupa taryfowa OSD </w:t>
      </w:r>
      <w:r w:rsidRPr="00C73746">
        <w:rPr>
          <w:rFonts w:ascii="Verdana" w:eastAsia="Verdana" w:hAnsi="Verdana"/>
          <w:b/>
        </w:rPr>
        <w:t>W-</w:t>
      </w:r>
      <w:r w:rsidR="006A7297" w:rsidRPr="00C73746">
        <w:rPr>
          <w:rFonts w:ascii="Verdana" w:eastAsia="Verdana" w:hAnsi="Verdana"/>
          <w:b/>
        </w:rPr>
        <w:t>6.1_ZA</w:t>
      </w:r>
      <w:r w:rsidRPr="00972B66">
        <w:rPr>
          <w:rFonts w:ascii="Verdana" w:eastAsia="Verdana" w:hAnsi="Verdana"/>
        </w:rPr>
        <w:t xml:space="preserve">,  moc umowna – </w:t>
      </w:r>
      <w:r w:rsidR="006A7297" w:rsidRPr="00C73746">
        <w:rPr>
          <w:rFonts w:ascii="Verdana" w:eastAsia="Verdana" w:hAnsi="Verdana"/>
          <w:b/>
        </w:rPr>
        <w:t>1317</w:t>
      </w:r>
      <w:r w:rsidRPr="00C73746">
        <w:rPr>
          <w:rFonts w:ascii="Verdana" w:eastAsia="Verdana" w:hAnsi="Verdana"/>
          <w:b/>
        </w:rPr>
        <w:t xml:space="preserve"> kWh/h</w:t>
      </w:r>
      <w:r w:rsidRPr="00972B66">
        <w:rPr>
          <w:rFonts w:ascii="Verdana" w:eastAsia="Verdana" w:hAnsi="Verdana"/>
        </w:rPr>
        <w:t xml:space="preserve"> </w:t>
      </w:r>
      <w:bookmarkEnd w:id="0"/>
      <w:r w:rsidRPr="00972B66">
        <w:rPr>
          <w:rFonts w:ascii="Verdana" w:eastAsia="Verdana" w:hAnsi="Verdana"/>
        </w:rPr>
        <w:t>- średnie zużycie</w:t>
      </w:r>
      <w:r w:rsidR="006A7297">
        <w:rPr>
          <w:rFonts w:ascii="Verdana" w:eastAsia="Verdana" w:hAnsi="Verdana"/>
        </w:rPr>
        <w:t xml:space="preserve"> za 18 miesięcy</w:t>
      </w:r>
      <w:r w:rsidRPr="00972B66">
        <w:rPr>
          <w:rFonts w:ascii="Verdana" w:eastAsia="Verdana" w:hAnsi="Verdana"/>
        </w:rPr>
        <w:t xml:space="preserve"> – </w:t>
      </w:r>
      <w:r w:rsidR="006A7297" w:rsidRPr="00AB13E6">
        <w:rPr>
          <w:rFonts w:ascii="Verdana" w:eastAsia="Verdana" w:hAnsi="Verdana"/>
          <w:b/>
        </w:rPr>
        <w:t>1 732 500</w:t>
      </w:r>
      <w:r w:rsidRPr="00AB13E6">
        <w:rPr>
          <w:rFonts w:ascii="Verdana" w:eastAsia="Verdana" w:hAnsi="Verdana"/>
          <w:b/>
        </w:rPr>
        <w:t xml:space="preserve"> kWh</w:t>
      </w:r>
    </w:p>
    <w:p w14:paraId="49018023" w14:textId="43E742A3" w:rsidR="007B1C1C" w:rsidRPr="00972B66" w:rsidRDefault="007B1C1C" w:rsidP="007B1C1C">
      <w:pPr>
        <w:shd w:val="clear" w:color="auto" w:fill="FFFFFF"/>
        <w:spacing w:before="120" w:after="120"/>
        <w:jc w:val="both"/>
        <w:rPr>
          <w:rFonts w:ascii="Verdana" w:eastAsia="Calibri" w:hAnsi="Verdana"/>
        </w:rPr>
      </w:pPr>
      <w:r w:rsidRPr="00972B66">
        <w:rPr>
          <w:rFonts w:ascii="Verdana" w:eastAsia="Calibri" w:hAnsi="Verdana"/>
        </w:rPr>
        <w:t xml:space="preserve">b) szacunkowa wielkość zużycia gazu: </w:t>
      </w:r>
      <w:bookmarkStart w:id="1" w:name="_Hlk120690569"/>
      <w:r w:rsidRPr="00972B66">
        <w:rPr>
          <w:rFonts w:ascii="Verdana" w:eastAsia="Calibri" w:hAnsi="Verdana"/>
        </w:rPr>
        <w:t xml:space="preserve">budynek administracyjny – kotłownia gazowa (nr </w:t>
      </w:r>
      <w:r w:rsidR="00F42CE1">
        <w:rPr>
          <w:rFonts w:ascii="Verdana" w:eastAsia="Calibri" w:hAnsi="Verdana"/>
        </w:rPr>
        <w:t>OSD</w:t>
      </w:r>
      <w:r w:rsidRPr="00972B66">
        <w:rPr>
          <w:rFonts w:ascii="Verdana" w:eastAsia="Calibri" w:hAnsi="Verdana"/>
        </w:rPr>
        <w:t xml:space="preserve">: </w:t>
      </w:r>
      <w:r w:rsidR="006A7297">
        <w:rPr>
          <w:rFonts w:ascii="Verdana" w:eastAsia="Calibri" w:hAnsi="Verdana"/>
        </w:rPr>
        <w:t>8018590365500007151663</w:t>
      </w:r>
      <w:r w:rsidRPr="00972B66">
        <w:rPr>
          <w:rFonts w:ascii="Verdana" w:eastAsia="Calibri" w:hAnsi="Verdana"/>
        </w:rPr>
        <w:t xml:space="preserve">) </w:t>
      </w:r>
      <w:bookmarkEnd w:id="1"/>
      <w:r w:rsidRPr="00972B66">
        <w:rPr>
          <w:rFonts w:ascii="Verdana" w:eastAsia="Calibri" w:hAnsi="Verdana"/>
          <w:color w:val="FF0000"/>
        </w:rPr>
        <w:t xml:space="preserve">- </w:t>
      </w:r>
      <w:bookmarkStart w:id="2" w:name="_Hlk120691966"/>
      <w:r w:rsidRPr="00972B66">
        <w:rPr>
          <w:rFonts w:ascii="Verdana" w:eastAsia="Calibri" w:hAnsi="Verdana"/>
        </w:rPr>
        <w:t xml:space="preserve">grupa taryfowa </w:t>
      </w:r>
      <w:r w:rsidRPr="00C73746">
        <w:rPr>
          <w:rFonts w:ascii="Verdana" w:eastAsia="Calibri" w:hAnsi="Verdana"/>
          <w:b/>
        </w:rPr>
        <w:t>OSD - W-</w:t>
      </w:r>
      <w:r w:rsidR="006A7297" w:rsidRPr="00C73746">
        <w:rPr>
          <w:rFonts w:ascii="Verdana" w:eastAsia="Calibri" w:hAnsi="Verdana"/>
          <w:b/>
        </w:rPr>
        <w:t>4_ZA</w:t>
      </w:r>
      <w:r w:rsidRPr="00972B66">
        <w:rPr>
          <w:rFonts w:ascii="Verdana" w:eastAsia="Calibri" w:hAnsi="Verdana"/>
        </w:rPr>
        <w:t xml:space="preserve">, </w:t>
      </w:r>
      <w:bookmarkEnd w:id="2"/>
      <w:r w:rsidRPr="00972B66">
        <w:rPr>
          <w:rFonts w:ascii="Verdana" w:eastAsia="Calibri" w:hAnsi="Verdana"/>
        </w:rPr>
        <w:t xml:space="preserve">- średnie zużycie </w:t>
      </w:r>
      <w:r w:rsidR="006A7297">
        <w:rPr>
          <w:rFonts w:ascii="Verdana" w:eastAsia="Calibri" w:hAnsi="Verdana"/>
        </w:rPr>
        <w:t xml:space="preserve">za 18 miesięcy </w:t>
      </w:r>
      <w:r w:rsidR="00D84456">
        <w:rPr>
          <w:rFonts w:ascii="Verdana" w:eastAsia="Calibri" w:hAnsi="Verdana"/>
        </w:rPr>
        <w:t>-</w:t>
      </w:r>
      <w:r w:rsidRPr="00972B66">
        <w:rPr>
          <w:rFonts w:ascii="Verdana" w:eastAsia="Calibri" w:hAnsi="Verdana"/>
        </w:rPr>
        <w:t xml:space="preserve"> </w:t>
      </w:r>
      <w:r w:rsidR="006A7297" w:rsidRPr="00AB13E6">
        <w:rPr>
          <w:rFonts w:ascii="Verdana" w:eastAsia="Calibri" w:hAnsi="Verdana"/>
          <w:b/>
        </w:rPr>
        <w:t xml:space="preserve">297 000 </w:t>
      </w:r>
      <w:r w:rsidRPr="00AB13E6">
        <w:rPr>
          <w:rFonts w:ascii="Verdana" w:eastAsia="Calibri" w:hAnsi="Verdana"/>
          <w:b/>
        </w:rPr>
        <w:t>kWh</w:t>
      </w:r>
    </w:p>
    <w:p w14:paraId="3FA50CCF" w14:textId="19F43871" w:rsidR="007B1C1C" w:rsidRPr="00972B66" w:rsidRDefault="007B1C1C" w:rsidP="007B1C1C">
      <w:pPr>
        <w:shd w:val="clear" w:color="auto" w:fill="FFFFFF"/>
        <w:spacing w:before="120" w:after="120"/>
        <w:jc w:val="both"/>
        <w:rPr>
          <w:rFonts w:ascii="Verdana" w:eastAsia="Calibri" w:hAnsi="Verdana"/>
        </w:rPr>
      </w:pPr>
      <w:r w:rsidRPr="00972B66">
        <w:rPr>
          <w:rFonts w:ascii="Verdana" w:eastAsia="Calibri" w:hAnsi="Verdana"/>
        </w:rPr>
        <w:t>c) szacunkowa wielkość zużycia gazu: budynek administracyjny – kotłownia gazowa</w:t>
      </w:r>
      <w:r w:rsidR="00D84456">
        <w:rPr>
          <w:rFonts w:ascii="Verdana" w:eastAsia="Calibri" w:hAnsi="Verdana"/>
        </w:rPr>
        <w:t xml:space="preserve"> 2 </w:t>
      </w:r>
      <w:r w:rsidRPr="00972B66">
        <w:rPr>
          <w:rFonts w:ascii="Verdana" w:eastAsia="Calibri" w:hAnsi="Verdana"/>
        </w:rPr>
        <w:t xml:space="preserve"> (nr </w:t>
      </w:r>
      <w:r w:rsidR="00F42CE1">
        <w:rPr>
          <w:rFonts w:ascii="Verdana" w:eastAsia="Calibri" w:hAnsi="Verdana"/>
        </w:rPr>
        <w:t>OSD</w:t>
      </w:r>
      <w:r w:rsidRPr="00972B66">
        <w:rPr>
          <w:rFonts w:ascii="Verdana" w:eastAsia="Calibri" w:hAnsi="Verdana"/>
        </w:rPr>
        <w:t xml:space="preserve">: </w:t>
      </w:r>
      <w:r w:rsidR="00D84456">
        <w:rPr>
          <w:rFonts w:ascii="Verdana" w:eastAsia="Calibri" w:hAnsi="Verdana"/>
        </w:rPr>
        <w:t>8018590365500007151649</w:t>
      </w:r>
      <w:r w:rsidRPr="00972B66">
        <w:rPr>
          <w:rFonts w:ascii="Verdana" w:eastAsia="Calibri" w:hAnsi="Verdana"/>
        </w:rPr>
        <w:t xml:space="preserve">) - grupa taryfowa </w:t>
      </w:r>
      <w:r w:rsidRPr="00C73746">
        <w:rPr>
          <w:rFonts w:ascii="Verdana" w:eastAsia="Calibri" w:hAnsi="Verdana"/>
          <w:b/>
        </w:rPr>
        <w:t>OSD - W-</w:t>
      </w:r>
      <w:r w:rsidR="00D84456" w:rsidRPr="00C73746">
        <w:rPr>
          <w:rFonts w:ascii="Verdana" w:eastAsia="Calibri" w:hAnsi="Verdana"/>
          <w:b/>
        </w:rPr>
        <w:t>2.1_ZA</w:t>
      </w:r>
      <w:r w:rsidRPr="00972B66">
        <w:rPr>
          <w:rFonts w:ascii="Verdana" w:eastAsia="Calibri" w:hAnsi="Verdana"/>
        </w:rPr>
        <w:t xml:space="preserve">, - średnie zużycie </w:t>
      </w:r>
      <w:r w:rsidR="00D84456">
        <w:rPr>
          <w:rFonts w:ascii="Verdana" w:eastAsia="Calibri" w:hAnsi="Verdana"/>
        </w:rPr>
        <w:t>za 18 miesięcy</w:t>
      </w:r>
      <w:r w:rsidRPr="00972B66">
        <w:rPr>
          <w:rFonts w:ascii="Verdana" w:eastAsia="Calibri" w:hAnsi="Verdana"/>
        </w:rPr>
        <w:t xml:space="preserve"> </w:t>
      </w:r>
      <w:r w:rsidR="00D84456">
        <w:rPr>
          <w:rFonts w:ascii="Verdana" w:eastAsia="Calibri" w:hAnsi="Verdana"/>
        </w:rPr>
        <w:t xml:space="preserve">- </w:t>
      </w:r>
      <w:r w:rsidR="00D84456" w:rsidRPr="00AB13E6">
        <w:rPr>
          <w:rFonts w:ascii="Verdana" w:eastAsia="Calibri" w:hAnsi="Verdana"/>
          <w:b/>
        </w:rPr>
        <w:t xml:space="preserve">13 500 </w:t>
      </w:r>
      <w:r w:rsidRPr="00AB13E6">
        <w:rPr>
          <w:rFonts w:ascii="Verdana" w:eastAsia="Calibri" w:hAnsi="Verdana"/>
          <w:b/>
        </w:rPr>
        <w:t>kWh</w:t>
      </w:r>
    </w:p>
    <w:p w14:paraId="10FDB320" w14:textId="177FC99C" w:rsidR="007B1C1C" w:rsidRPr="00972B66" w:rsidRDefault="007B1C1C" w:rsidP="007B1C1C">
      <w:pPr>
        <w:shd w:val="clear" w:color="auto" w:fill="FFFFFF"/>
        <w:spacing w:before="120" w:after="120"/>
        <w:jc w:val="both"/>
        <w:rPr>
          <w:rFonts w:ascii="Verdana" w:hAnsi="Verdana"/>
        </w:rPr>
      </w:pPr>
      <w:r w:rsidRPr="00972B66">
        <w:rPr>
          <w:rFonts w:ascii="Verdana" w:eastAsia="Calibri" w:hAnsi="Verdana"/>
        </w:rPr>
        <w:t>3. Zamówienie będzie realizowane po cenach za 1 kWh gazu podaną w ofercie.</w:t>
      </w:r>
      <w:r w:rsidR="00E26FA6" w:rsidRPr="00972B66">
        <w:rPr>
          <w:rFonts w:ascii="Verdana" w:hAnsi="Verdana"/>
        </w:rPr>
        <w:t xml:space="preserve"> </w:t>
      </w:r>
      <w:r w:rsidR="00E26FA6" w:rsidRPr="00972B66">
        <w:rPr>
          <w:rFonts w:ascii="Verdana" w:eastAsia="Calibri" w:hAnsi="Verdana"/>
        </w:rPr>
        <w:t xml:space="preserve">Łączną ilość paliwa gazowego, która będzie dostarczana w okresie obowiązywania umowy do w/w punktów poboru szacuje się na </w:t>
      </w:r>
      <w:r w:rsidR="00D84456" w:rsidRPr="00C73746">
        <w:rPr>
          <w:rFonts w:ascii="Verdana" w:eastAsia="Calibri" w:hAnsi="Verdana"/>
          <w:b/>
        </w:rPr>
        <w:t>2 043 000</w:t>
      </w:r>
      <w:r w:rsidR="00E26FA6" w:rsidRPr="00C73746">
        <w:rPr>
          <w:rFonts w:ascii="Verdana" w:eastAsia="Calibri" w:hAnsi="Verdana"/>
          <w:b/>
        </w:rPr>
        <w:t xml:space="preserve"> kWh</w:t>
      </w:r>
      <w:r w:rsidR="00E26FA6" w:rsidRPr="00972B66">
        <w:rPr>
          <w:rFonts w:ascii="Verdana" w:eastAsia="Calibri" w:hAnsi="Verdana"/>
        </w:rPr>
        <w:t xml:space="preserve">. Powyższa ilość gazu jest wielkością szacowaną i może ulec zmianie. W przypadku różnicy między zużyciem planowanym a faktycznym, Wykonawca nie będzie z tego tytułu dochodził roszczeń finansowych innych niż te wynikające z ilości zużytego gazu oraz usługi </w:t>
      </w:r>
      <w:proofErr w:type="spellStart"/>
      <w:r w:rsidR="00E26FA6" w:rsidRPr="00972B66">
        <w:rPr>
          <w:rFonts w:ascii="Verdana" w:eastAsia="Calibri" w:hAnsi="Verdana"/>
        </w:rPr>
        <w:t>przesyłu</w:t>
      </w:r>
      <w:proofErr w:type="spellEnd"/>
      <w:r w:rsidR="00E26FA6" w:rsidRPr="00972B66">
        <w:rPr>
          <w:rFonts w:ascii="Verdana" w:eastAsia="Calibri" w:hAnsi="Verdana"/>
        </w:rPr>
        <w:t xml:space="preserve"> zgodnie z obowiązującą Taryfą Operatora Dystrybucyjnego. </w:t>
      </w:r>
      <w:r w:rsidR="00E26FA6" w:rsidRPr="00972B66">
        <w:rPr>
          <w:rFonts w:ascii="Verdana" w:eastAsia="Calibri" w:hAnsi="Verdana"/>
        </w:rPr>
        <w:lastRenderedPageBreak/>
        <w:t xml:space="preserve">W przypadku przekroczenia wartości umowy w wyniku większego niż planowane zużycia gazu Zamawiający zapłaci za rzeczywiste zużycie. </w:t>
      </w:r>
      <w:r w:rsidRPr="00972B66">
        <w:rPr>
          <w:rFonts w:ascii="Verdana" w:eastAsia="Calibri" w:hAnsi="Verdana"/>
        </w:rPr>
        <w:t xml:space="preserve"> </w:t>
      </w:r>
    </w:p>
    <w:p w14:paraId="6FCD8BA5" w14:textId="77777777" w:rsidR="007B1C1C" w:rsidRPr="00972B66" w:rsidRDefault="007B1C1C" w:rsidP="007B1C1C">
      <w:pPr>
        <w:shd w:val="clear" w:color="auto" w:fill="FFFFFF"/>
        <w:spacing w:before="120" w:after="120"/>
        <w:jc w:val="both"/>
        <w:rPr>
          <w:rFonts w:ascii="Verdana" w:hAnsi="Verdana"/>
        </w:rPr>
      </w:pPr>
      <w:r w:rsidRPr="00972B66">
        <w:rPr>
          <w:rFonts w:ascii="Verdana" w:hAnsi="Verdana"/>
        </w:rPr>
        <w:t xml:space="preserve">Szczegółowy opis, zakres zamówienia znajduje się w Formularzu oferty - załącznik nr 1 do SWZ oraz w załączniku nr 4 do SWZ – projektowanych postanowieniach umowy. </w:t>
      </w:r>
    </w:p>
    <w:p w14:paraId="3B731B8C" w14:textId="77777777" w:rsidR="007B1C1C" w:rsidRPr="00972B66" w:rsidRDefault="007B1C1C" w:rsidP="007B1C1C">
      <w:pPr>
        <w:tabs>
          <w:tab w:val="left" w:pos="284"/>
        </w:tabs>
        <w:spacing w:before="120" w:after="120"/>
        <w:jc w:val="both"/>
        <w:rPr>
          <w:rFonts w:ascii="Verdana" w:hAnsi="Verdana"/>
        </w:rPr>
      </w:pPr>
      <w:r w:rsidRPr="00972B66">
        <w:rPr>
          <w:rFonts w:ascii="Verdana" w:hAnsi="Verdana"/>
        </w:rPr>
        <w:t>4. Przedmiot zamówienia nie został podzielony na części, stanowi jedną niepodzielną część do realizacji w ramach jednej umowy o zamówienie publiczne.</w:t>
      </w:r>
    </w:p>
    <w:p w14:paraId="49F4A532" w14:textId="77777777" w:rsidR="007B1C1C" w:rsidRPr="00972B66" w:rsidRDefault="007B1C1C" w:rsidP="007B1C1C">
      <w:pPr>
        <w:tabs>
          <w:tab w:val="left" w:pos="284"/>
        </w:tabs>
        <w:spacing w:before="120" w:after="120"/>
        <w:jc w:val="both"/>
        <w:rPr>
          <w:rFonts w:ascii="Verdana" w:eastAsia="Calibri" w:hAnsi="Verdana"/>
        </w:rPr>
      </w:pPr>
      <w:r w:rsidRPr="00972B66">
        <w:rPr>
          <w:rFonts w:ascii="Verdana" w:hAnsi="Verdana"/>
        </w:rPr>
        <w:t>5. Wykonawca zobowiązany jest zrealizować zamówienie na zasadach i warunkach opisanych w projektowanym wzorze umowy stanowiącym Załącznik nr 4 do SWZ.</w:t>
      </w:r>
    </w:p>
    <w:p w14:paraId="4972591D" w14:textId="77777777" w:rsidR="007B1C1C" w:rsidRPr="00972B66" w:rsidRDefault="007B1C1C" w:rsidP="007B1C1C">
      <w:pPr>
        <w:tabs>
          <w:tab w:val="left" w:pos="284"/>
        </w:tabs>
        <w:spacing w:before="120" w:after="120"/>
        <w:jc w:val="both"/>
        <w:rPr>
          <w:rFonts w:ascii="Verdana" w:eastAsia="Calibri" w:hAnsi="Verdana"/>
          <w:color w:val="000000"/>
        </w:rPr>
      </w:pPr>
      <w:r w:rsidRPr="00972B66">
        <w:rPr>
          <w:rFonts w:ascii="Verdana" w:eastAsia="Calibri" w:hAnsi="Verdana"/>
          <w:color w:val="000000"/>
        </w:rPr>
        <w:t xml:space="preserve">6. Wspólny Słownik Zamówień Publicznych CPV: </w:t>
      </w:r>
    </w:p>
    <w:p w14:paraId="42D1813B" w14:textId="77777777" w:rsidR="007B1C1C" w:rsidRPr="00972B66" w:rsidRDefault="007B1C1C" w:rsidP="007B1C1C">
      <w:pPr>
        <w:tabs>
          <w:tab w:val="left" w:pos="284"/>
        </w:tabs>
        <w:spacing w:before="120" w:after="120"/>
        <w:jc w:val="both"/>
        <w:rPr>
          <w:rFonts w:ascii="Verdana" w:eastAsia="Calibri" w:hAnsi="Verdana"/>
          <w:color w:val="000000"/>
        </w:rPr>
      </w:pPr>
      <w:r w:rsidRPr="00972B66">
        <w:rPr>
          <w:rFonts w:ascii="Verdana" w:eastAsia="Calibri" w:hAnsi="Verdana"/>
          <w:color w:val="000000"/>
        </w:rPr>
        <w:t xml:space="preserve">09123000-7 – gaz ziemny; </w:t>
      </w:r>
    </w:p>
    <w:p w14:paraId="7A578A26" w14:textId="77777777" w:rsidR="007B1C1C" w:rsidRPr="00972B66" w:rsidRDefault="007B1C1C" w:rsidP="007B1C1C">
      <w:pPr>
        <w:tabs>
          <w:tab w:val="left" w:pos="284"/>
        </w:tabs>
        <w:spacing w:before="120" w:after="120"/>
        <w:jc w:val="both"/>
        <w:rPr>
          <w:rFonts w:ascii="Verdana" w:eastAsia="Calibri" w:hAnsi="Verdana"/>
          <w:color w:val="000000"/>
        </w:rPr>
      </w:pPr>
      <w:r w:rsidRPr="00972B66">
        <w:rPr>
          <w:rFonts w:ascii="Verdana" w:eastAsia="Calibri" w:hAnsi="Verdana"/>
          <w:color w:val="000000"/>
        </w:rPr>
        <w:t xml:space="preserve">65210000-8 – </w:t>
      </w:r>
      <w:proofErr w:type="spellStart"/>
      <w:r w:rsidRPr="00972B66">
        <w:rPr>
          <w:rFonts w:ascii="Verdana" w:eastAsia="Calibri" w:hAnsi="Verdana"/>
          <w:color w:val="000000"/>
        </w:rPr>
        <w:t>przesył</w:t>
      </w:r>
      <w:proofErr w:type="spellEnd"/>
      <w:r w:rsidRPr="00972B66">
        <w:rPr>
          <w:rFonts w:ascii="Verdana" w:eastAsia="Calibri" w:hAnsi="Verdana"/>
          <w:color w:val="000000"/>
        </w:rPr>
        <w:t xml:space="preserve"> gazu</w:t>
      </w:r>
    </w:p>
    <w:p w14:paraId="0B5BCC38" w14:textId="77777777" w:rsidR="007B1C1C" w:rsidRPr="00972B66" w:rsidRDefault="007B1C1C" w:rsidP="007B1C1C">
      <w:pPr>
        <w:tabs>
          <w:tab w:val="left" w:pos="0"/>
          <w:tab w:val="left" w:pos="284"/>
        </w:tabs>
        <w:spacing w:before="120" w:after="120"/>
        <w:jc w:val="both"/>
        <w:rPr>
          <w:rFonts w:ascii="Verdana" w:eastAsia="Calibri" w:hAnsi="Verdana"/>
        </w:rPr>
      </w:pPr>
      <w:r w:rsidRPr="00972B66">
        <w:rPr>
          <w:rFonts w:ascii="Verdana" w:eastAsia="Calibri" w:hAnsi="Verdana"/>
        </w:rPr>
        <w:t>7. Zamawiający w przedmiotowym postępowaniu:</w:t>
      </w:r>
    </w:p>
    <w:p w14:paraId="5BB62FEC" w14:textId="77777777" w:rsidR="007B1C1C" w:rsidRPr="00972B66" w:rsidRDefault="007B1C1C" w:rsidP="007B1C1C">
      <w:pPr>
        <w:pStyle w:val="Akapitzlist"/>
        <w:numPr>
          <w:ilvl w:val="0"/>
          <w:numId w:val="14"/>
        </w:numPr>
        <w:tabs>
          <w:tab w:val="left" w:pos="0"/>
          <w:tab w:val="left" w:pos="284"/>
        </w:tabs>
        <w:spacing w:before="120" w:after="120"/>
        <w:contextualSpacing w:val="0"/>
        <w:jc w:val="both"/>
        <w:rPr>
          <w:rFonts w:ascii="Verdana" w:eastAsia="Calibri" w:hAnsi="Verdana"/>
          <w:sz w:val="22"/>
          <w:szCs w:val="22"/>
        </w:rPr>
      </w:pPr>
      <w:r w:rsidRPr="00972B66">
        <w:rPr>
          <w:rFonts w:ascii="Verdana" w:eastAsia="Calibri" w:hAnsi="Verdana"/>
          <w:sz w:val="22"/>
          <w:szCs w:val="22"/>
        </w:rPr>
        <w:t>nie dopuszcza możliwości składania ofert wariantowych,</w:t>
      </w:r>
    </w:p>
    <w:p w14:paraId="775957AF" w14:textId="77777777" w:rsidR="007B1C1C" w:rsidRPr="00972B66" w:rsidRDefault="007B1C1C" w:rsidP="007B1C1C">
      <w:pPr>
        <w:pStyle w:val="Akapitzlist"/>
        <w:numPr>
          <w:ilvl w:val="0"/>
          <w:numId w:val="14"/>
        </w:numPr>
        <w:tabs>
          <w:tab w:val="left" w:pos="0"/>
          <w:tab w:val="left" w:pos="284"/>
        </w:tabs>
        <w:spacing w:before="120" w:after="120"/>
        <w:contextualSpacing w:val="0"/>
        <w:jc w:val="both"/>
        <w:rPr>
          <w:rFonts w:ascii="Verdana" w:eastAsia="Calibri" w:hAnsi="Verdana"/>
          <w:sz w:val="22"/>
          <w:szCs w:val="22"/>
        </w:rPr>
      </w:pPr>
      <w:r w:rsidRPr="00972B66">
        <w:rPr>
          <w:rFonts w:ascii="Verdana" w:eastAsia="Calibri" w:hAnsi="Verdana"/>
          <w:sz w:val="22"/>
          <w:szCs w:val="22"/>
        </w:rPr>
        <w:t>nie przewiduje zawarcia umowy ramowej,</w:t>
      </w:r>
    </w:p>
    <w:p w14:paraId="3985C471" w14:textId="77777777" w:rsidR="007B1C1C" w:rsidRPr="00972B66" w:rsidRDefault="007B1C1C" w:rsidP="007B1C1C">
      <w:pPr>
        <w:pStyle w:val="Akapitzlist"/>
        <w:numPr>
          <w:ilvl w:val="0"/>
          <w:numId w:val="14"/>
        </w:numPr>
        <w:tabs>
          <w:tab w:val="left" w:pos="0"/>
          <w:tab w:val="left" w:pos="284"/>
        </w:tabs>
        <w:spacing w:before="120" w:after="120"/>
        <w:contextualSpacing w:val="0"/>
        <w:jc w:val="both"/>
        <w:rPr>
          <w:rFonts w:ascii="Verdana" w:eastAsia="Calibri" w:hAnsi="Verdana"/>
          <w:sz w:val="22"/>
          <w:szCs w:val="22"/>
        </w:rPr>
      </w:pPr>
      <w:r w:rsidRPr="00972B66">
        <w:rPr>
          <w:rFonts w:ascii="Verdana" w:eastAsia="Calibri" w:hAnsi="Verdana"/>
          <w:sz w:val="22"/>
          <w:szCs w:val="22"/>
        </w:rPr>
        <w:t>nie przewiduje przeprowadzenia aukcji elektronicznej,</w:t>
      </w:r>
    </w:p>
    <w:p w14:paraId="5BCE043B" w14:textId="77777777" w:rsidR="007B1C1C" w:rsidRPr="00972B66" w:rsidRDefault="007B1C1C" w:rsidP="007B1C1C">
      <w:pPr>
        <w:pStyle w:val="Akapitzlist"/>
        <w:numPr>
          <w:ilvl w:val="0"/>
          <w:numId w:val="14"/>
        </w:numPr>
        <w:tabs>
          <w:tab w:val="left" w:pos="0"/>
          <w:tab w:val="left" w:pos="284"/>
        </w:tabs>
        <w:spacing w:before="120" w:after="120"/>
        <w:contextualSpacing w:val="0"/>
        <w:jc w:val="both"/>
        <w:rPr>
          <w:rFonts w:ascii="Verdana" w:eastAsia="Calibri" w:hAnsi="Verdana"/>
          <w:sz w:val="22"/>
          <w:szCs w:val="22"/>
        </w:rPr>
      </w:pPr>
      <w:r w:rsidRPr="00972B66">
        <w:rPr>
          <w:rFonts w:ascii="Verdana" w:eastAsia="Calibri" w:hAnsi="Verdana"/>
          <w:sz w:val="22"/>
          <w:szCs w:val="22"/>
        </w:rPr>
        <w:t xml:space="preserve">nie przewiduje możliwości udzielenie zamówień, o których mowa w art. 214 ust. 1 pkt 7 i 8 ustawy </w:t>
      </w:r>
      <w:proofErr w:type="spellStart"/>
      <w:r w:rsidRPr="00972B66">
        <w:rPr>
          <w:rFonts w:ascii="Verdana" w:eastAsia="Calibri" w:hAnsi="Verdana"/>
          <w:sz w:val="22"/>
          <w:szCs w:val="22"/>
        </w:rPr>
        <w:t>Pzp</w:t>
      </w:r>
      <w:proofErr w:type="spellEnd"/>
      <w:r w:rsidRPr="00972B66">
        <w:rPr>
          <w:rFonts w:ascii="Verdana" w:eastAsia="Calibri" w:hAnsi="Verdana"/>
          <w:sz w:val="22"/>
          <w:szCs w:val="22"/>
        </w:rPr>
        <w:t>,</w:t>
      </w:r>
    </w:p>
    <w:p w14:paraId="09853BD4" w14:textId="77777777" w:rsidR="007B1C1C" w:rsidRPr="00972B66" w:rsidRDefault="007B1C1C" w:rsidP="007B1C1C">
      <w:pPr>
        <w:pStyle w:val="Akapitzlist"/>
        <w:numPr>
          <w:ilvl w:val="0"/>
          <w:numId w:val="14"/>
        </w:numPr>
        <w:tabs>
          <w:tab w:val="left" w:pos="0"/>
          <w:tab w:val="left" w:pos="284"/>
        </w:tabs>
        <w:spacing w:before="120" w:after="120"/>
        <w:contextualSpacing w:val="0"/>
        <w:jc w:val="both"/>
        <w:rPr>
          <w:rFonts w:ascii="Verdana" w:eastAsia="Calibri" w:hAnsi="Verdana"/>
          <w:sz w:val="22"/>
          <w:szCs w:val="22"/>
        </w:rPr>
      </w:pPr>
      <w:r w:rsidRPr="00972B66">
        <w:rPr>
          <w:rFonts w:ascii="Verdana" w:eastAsia="Calibri" w:hAnsi="Verdana"/>
          <w:sz w:val="22"/>
          <w:szCs w:val="22"/>
        </w:rPr>
        <w:t>nie przewiduje wyboru oferty najkorzystniejszej z możliwością prowadzenia negocjacji,</w:t>
      </w:r>
    </w:p>
    <w:p w14:paraId="5754F92C" w14:textId="77777777" w:rsidR="007B1C1C" w:rsidRPr="00972B66" w:rsidRDefault="007B1C1C" w:rsidP="007B1C1C">
      <w:pPr>
        <w:pStyle w:val="Akapitzlist"/>
        <w:numPr>
          <w:ilvl w:val="0"/>
          <w:numId w:val="14"/>
        </w:numPr>
        <w:tabs>
          <w:tab w:val="left" w:pos="0"/>
          <w:tab w:val="left" w:pos="284"/>
        </w:tabs>
        <w:spacing w:before="120" w:after="120"/>
        <w:contextualSpacing w:val="0"/>
        <w:jc w:val="both"/>
        <w:rPr>
          <w:rFonts w:ascii="Verdana" w:eastAsia="Calibri" w:hAnsi="Verdana"/>
          <w:sz w:val="22"/>
          <w:szCs w:val="22"/>
        </w:rPr>
      </w:pPr>
      <w:r w:rsidRPr="00972B66">
        <w:rPr>
          <w:rFonts w:ascii="Verdana" w:eastAsia="Calibri" w:hAnsi="Verdana"/>
          <w:sz w:val="22"/>
          <w:szCs w:val="22"/>
        </w:rPr>
        <w:t xml:space="preserve">nie wymaga i nie przewiduje możliwości złożenia ofert w postaci katalogów elektronicznych lub dołączenia katalogów elektronicznych do oferty, w sytuacji określonej w art. 93 ustawy </w:t>
      </w:r>
      <w:proofErr w:type="spellStart"/>
      <w:r w:rsidRPr="00972B66">
        <w:rPr>
          <w:rFonts w:ascii="Verdana" w:eastAsia="Calibri" w:hAnsi="Verdana"/>
          <w:sz w:val="22"/>
          <w:szCs w:val="22"/>
        </w:rPr>
        <w:t>Pzp</w:t>
      </w:r>
      <w:proofErr w:type="spellEnd"/>
      <w:r w:rsidRPr="00972B66">
        <w:rPr>
          <w:rFonts w:ascii="Verdana" w:eastAsia="Calibri" w:hAnsi="Verdana"/>
          <w:sz w:val="22"/>
          <w:szCs w:val="22"/>
        </w:rPr>
        <w:t>.</w:t>
      </w:r>
    </w:p>
    <w:p w14:paraId="71E7FFEC" w14:textId="77777777" w:rsidR="007B1C1C" w:rsidRPr="00972B66" w:rsidRDefault="007B1C1C" w:rsidP="007B1C1C">
      <w:pPr>
        <w:tabs>
          <w:tab w:val="left" w:pos="0"/>
          <w:tab w:val="left" w:pos="284"/>
          <w:tab w:val="left" w:pos="709"/>
        </w:tabs>
        <w:spacing w:before="120" w:after="120"/>
        <w:jc w:val="both"/>
        <w:rPr>
          <w:rFonts w:ascii="Verdana" w:eastAsia="Calibri" w:hAnsi="Verdana"/>
        </w:rPr>
      </w:pPr>
      <w:r w:rsidRPr="00972B66">
        <w:rPr>
          <w:rFonts w:ascii="Verdana" w:eastAsia="Calibri" w:hAnsi="Verdana"/>
        </w:rPr>
        <w:t>8. Rozliczenie pomiędzy Zamawiającym a Wykonawcą będzie prowadzone w złotych polskich. Zamawiający nie przewiduje udzielania zaliczek na realizację zamówienia.</w:t>
      </w:r>
    </w:p>
    <w:p w14:paraId="6C51F2FF" w14:textId="77777777" w:rsidR="007B1C1C" w:rsidRPr="00972B66" w:rsidRDefault="007B1C1C" w:rsidP="007B1C1C">
      <w:pPr>
        <w:tabs>
          <w:tab w:val="left" w:pos="0"/>
          <w:tab w:val="left" w:pos="284"/>
          <w:tab w:val="left" w:pos="426"/>
        </w:tabs>
        <w:spacing w:before="120" w:after="120"/>
        <w:jc w:val="both"/>
        <w:rPr>
          <w:rFonts w:ascii="Verdana" w:eastAsia="Calibri" w:hAnsi="Verdana"/>
        </w:rPr>
      </w:pPr>
      <w:r w:rsidRPr="00972B66">
        <w:rPr>
          <w:rFonts w:ascii="Verdana" w:eastAsia="Calibri" w:hAnsi="Verdana"/>
        </w:rPr>
        <w:t>9. Zamawiający nie przewiduje zwrotu kosztów udziału w niniejszym postępowaniu o zamówienie publiczne.</w:t>
      </w:r>
    </w:p>
    <w:p w14:paraId="1EE420FE" w14:textId="77777777" w:rsidR="007B1C1C" w:rsidRPr="00972B66" w:rsidRDefault="007B1C1C" w:rsidP="007B1C1C">
      <w:pPr>
        <w:pStyle w:val="Akapitzlist"/>
        <w:tabs>
          <w:tab w:val="left" w:pos="0"/>
          <w:tab w:val="left" w:pos="284"/>
        </w:tabs>
        <w:spacing w:before="120" w:after="120"/>
        <w:ind w:left="360"/>
        <w:contextualSpacing w:val="0"/>
        <w:jc w:val="both"/>
        <w:rPr>
          <w:rFonts w:ascii="Verdana" w:eastAsia="Calibri" w:hAnsi="Verdana"/>
          <w:sz w:val="22"/>
          <w:szCs w:val="22"/>
        </w:rPr>
      </w:pPr>
    </w:p>
    <w:p w14:paraId="30D26998" w14:textId="77777777" w:rsidR="007B1C1C" w:rsidRPr="00972B66" w:rsidRDefault="007B1C1C" w:rsidP="007B1C1C">
      <w:pPr>
        <w:pStyle w:val="Akapitzlist"/>
        <w:numPr>
          <w:ilvl w:val="0"/>
          <w:numId w:val="45"/>
        </w:numPr>
        <w:spacing w:after="120"/>
        <w:ind w:left="426" w:hanging="426"/>
        <w:contextualSpacing w:val="0"/>
        <w:rPr>
          <w:rFonts w:ascii="Verdana" w:eastAsia="Arial" w:hAnsi="Verdana"/>
          <w:b/>
          <w:bCs/>
          <w:sz w:val="22"/>
          <w:szCs w:val="22"/>
          <w:u w:val="single"/>
          <w:lang w:eastAsia="ar-SA"/>
        </w:rPr>
      </w:pPr>
      <w:r w:rsidRPr="00972B66">
        <w:rPr>
          <w:rFonts w:ascii="Verdana" w:eastAsia="Arial" w:hAnsi="Verdana"/>
          <w:b/>
          <w:bCs/>
          <w:sz w:val="22"/>
          <w:szCs w:val="22"/>
          <w:u w:val="single"/>
          <w:lang w:eastAsia="ar-SA"/>
        </w:rPr>
        <w:t>TERMIN WYKONANIA ZAMÓWIENIA</w:t>
      </w:r>
    </w:p>
    <w:p w14:paraId="1329C456" w14:textId="04F7BD9E" w:rsidR="007B1C1C" w:rsidRPr="00C73746" w:rsidRDefault="007B1C1C" w:rsidP="007B1C1C">
      <w:pPr>
        <w:pStyle w:val="Akapitzlist"/>
        <w:widowControl w:val="0"/>
        <w:numPr>
          <w:ilvl w:val="0"/>
          <w:numId w:val="42"/>
        </w:numPr>
        <w:tabs>
          <w:tab w:val="left" w:pos="426"/>
        </w:tabs>
        <w:suppressAutoHyphens/>
        <w:autoSpaceDE w:val="0"/>
        <w:spacing w:after="120" w:line="276" w:lineRule="auto"/>
        <w:jc w:val="both"/>
        <w:rPr>
          <w:rFonts w:ascii="Verdana" w:eastAsia="Arial" w:hAnsi="Verdana"/>
          <w:b/>
          <w:bCs/>
          <w:sz w:val="22"/>
          <w:szCs w:val="22"/>
          <w:lang w:eastAsia="ar-SA"/>
        </w:rPr>
      </w:pPr>
      <w:r w:rsidRPr="00972B66">
        <w:rPr>
          <w:rFonts w:ascii="Verdana" w:eastAsia="Arial" w:hAnsi="Verdana"/>
          <w:bCs/>
          <w:sz w:val="22"/>
          <w:szCs w:val="22"/>
          <w:lang w:eastAsia="ar-SA"/>
        </w:rPr>
        <w:t xml:space="preserve">Czas trwania zamówienia: </w:t>
      </w:r>
      <w:r w:rsidRPr="00C73746">
        <w:rPr>
          <w:rFonts w:ascii="Verdana" w:eastAsia="Arial" w:hAnsi="Verdana"/>
          <w:b/>
          <w:bCs/>
          <w:sz w:val="22"/>
          <w:szCs w:val="22"/>
          <w:lang w:eastAsia="ar-SA"/>
        </w:rPr>
        <w:t>1</w:t>
      </w:r>
      <w:r w:rsidR="007D7090" w:rsidRPr="00C73746">
        <w:rPr>
          <w:rFonts w:ascii="Verdana" w:eastAsia="Arial" w:hAnsi="Verdana"/>
          <w:b/>
          <w:bCs/>
          <w:sz w:val="22"/>
          <w:szCs w:val="22"/>
          <w:lang w:eastAsia="ar-SA"/>
        </w:rPr>
        <w:t>8</w:t>
      </w:r>
      <w:r w:rsidRPr="00C73746">
        <w:rPr>
          <w:rFonts w:ascii="Verdana" w:eastAsia="Arial" w:hAnsi="Verdana"/>
          <w:b/>
          <w:bCs/>
          <w:sz w:val="22"/>
          <w:szCs w:val="22"/>
          <w:lang w:eastAsia="ar-SA"/>
        </w:rPr>
        <w:t xml:space="preserve"> miesięcy od dnia </w:t>
      </w:r>
      <w:r w:rsidR="007D7090" w:rsidRPr="00C73746">
        <w:rPr>
          <w:rFonts w:ascii="Verdana" w:eastAsia="Arial" w:hAnsi="Verdana"/>
          <w:b/>
          <w:bCs/>
          <w:sz w:val="22"/>
          <w:szCs w:val="22"/>
          <w:lang w:eastAsia="ar-SA"/>
        </w:rPr>
        <w:t>01.01.2024 do 30.06.2025</w:t>
      </w:r>
    </w:p>
    <w:p w14:paraId="445DE218" w14:textId="4FB50665" w:rsidR="007B1C1C" w:rsidRPr="007D7090" w:rsidRDefault="007B1C1C" w:rsidP="007B1C1C">
      <w:pPr>
        <w:pStyle w:val="Akapitzlist"/>
        <w:numPr>
          <w:ilvl w:val="0"/>
          <w:numId w:val="42"/>
        </w:numPr>
        <w:jc w:val="both"/>
        <w:rPr>
          <w:rFonts w:ascii="Verdana" w:eastAsia="Arial" w:hAnsi="Verdana"/>
          <w:bCs/>
          <w:sz w:val="22"/>
          <w:szCs w:val="22"/>
          <w:lang w:eastAsia="ar-SA"/>
        </w:rPr>
      </w:pPr>
      <w:r w:rsidRPr="007D7090">
        <w:rPr>
          <w:rFonts w:ascii="Verdana" w:eastAsia="Arial" w:hAnsi="Verdana"/>
          <w:bCs/>
          <w:sz w:val="22"/>
          <w:szCs w:val="22"/>
          <w:lang w:eastAsia="ar-SA"/>
        </w:rPr>
        <w:t>Umowa będzie obowiązywać przez 1</w:t>
      </w:r>
      <w:r w:rsidR="007D7090" w:rsidRPr="007D7090">
        <w:rPr>
          <w:rFonts w:ascii="Verdana" w:eastAsia="Arial" w:hAnsi="Verdana"/>
          <w:bCs/>
          <w:sz w:val="22"/>
          <w:szCs w:val="22"/>
          <w:lang w:eastAsia="ar-SA"/>
        </w:rPr>
        <w:t>8</w:t>
      </w:r>
      <w:r w:rsidRPr="007D7090">
        <w:rPr>
          <w:rFonts w:ascii="Verdana" w:eastAsia="Arial" w:hAnsi="Verdana"/>
          <w:bCs/>
          <w:sz w:val="22"/>
          <w:szCs w:val="22"/>
          <w:lang w:eastAsia="ar-SA"/>
        </w:rPr>
        <w:t xml:space="preserve"> miesięcy od dnia </w:t>
      </w:r>
      <w:r w:rsidR="00E26FA6" w:rsidRPr="007D7090">
        <w:rPr>
          <w:rFonts w:ascii="Verdana" w:eastAsia="Arial" w:hAnsi="Verdana"/>
          <w:bCs/>
          <w:sz w:val="22"/>
          <w:szCs w:val="22"/>
          <w:lang w:eastAsia="ar-SA"/>
        </w:rPr>
        <w:t xml:space="preserve">01.01.2024 do </w:t>
      </w:r>
      <w:r w:rsidR="007D7090" w:rsidRPr="007D7090">
        <w:rPr>
          <w:rFonts w:ascii="Verdana" w:eastAsia="Arial" w:hAnsi="Verdana"/>
          <w:bCs/>
          <w:sz w:val="22"/>
          <w:szCs w:val="22"/>
          <w:lang w:eastAsia="ar-SA"/>
        </w:rPr>
        <w:t>30.06.2025r</w:t>
      </w:r>
      <w:r w:rsidRPr="007D7090">
        <w:rPr>
          <w:rFonts w:ascii="Verdana" w:eastAsia="Arial" w:hAnsi="Verdana"/>
          <w:bCs/>
          <w:sz w:val="22"/>
          <w:szCs w:val="22"/>
          <w:lang w:eastAsia="ar-SA"/>
        </w:rPr>
        <w:t xml:space="preserve">., jednakże sprzedaż paliwa gazowego będzie realizowana nie wcześniej niż po rozwiązaniu obecnie obowiązujących umów, przyjęciu Umowy do realizacji przez OSD i po pozytywnie przeprowadzonej procedurze zmiany sprzedawcy oraz montażu licznika przez OSD, po zgłoszeniu przez Sprzedawcę na platformie wymiany informacji, sprzedaży paliwa gazowego dla nowego punktu do przyłączenia do sieci OSD. </w:t>
      </w:r>
    </w:p>
    <w:p w14:paraId="60B79E2A" w14:textId="77777777" w:rsidR="007B1C1C" w:rsidRDefault="007B1C1C" w:rsidP="007B1C1C">
      <w:pPr>
        <w:widowControl w:val="0"/>
        <w:tabs>
          <w:tab w:val="left" w:pos="426"/>
        </w:tabs>
        <w:suppressAutoHyphens/>
        <w:autoSpaceDE w:val="0"/>
        <w:spacing w:after="120" w:line="276" w:lineRule="auto"/>
        <w:jc w:val="both"/>
        <w:rPr>
          <w:rFonts w:ascii="Verdana" w:eastAsia="Arial" w:hAnsi="Verdana"/>
          <w:bCs/>
          <w:lang w:eastAsia="ar-SA"/>
        </w:rPr>
      </w:pPr>
    </w:p>
    <w:p w14:paraId="28D38262" w14:textId="77777777" w:rsidR="007D7090" w:rsidRDefault="007D7090" w:rsidP="007B1C1C">
      <w:pPr>
        <w:widowControl w:val="0"/>
        <w:tabs>
          <w:tab w:val="left" w:pos="426"/>
        </w:tabs>
        <w:suppressAutoHyphens/>
        <w:autoSpaceDE w:val="0"/>
        <w:spacing w:after="120" w:line="276" w:lineRule="auto"/>
        <w:jc w:val="both"/>
        <w:rPr>
          <w:rFonts w:ascii="Verdana" w:eastAsia="Arial" w:hAnsi="Verdana"/>
          <w:bCs/>
          <w:lang w:eastAsia="ar-SA"/>
        </w:rPr>
      </w:pPr>
    </w:p>
    <w:p w14:paraId="553DBDF8" w14:textId="77777777" w:rsidR="007D7090" w:rsidRDefault="007D7090" w:rsidP="007B1C1C">
      <w:pPr>
        <w:widowControl w:val="0"/>
        <w:tabs>
          <w:tab w:val="left" w:pos="426"/>
        </w:tabs>
        <w:suppressAutoHyphens/>
        <w:autoSpaceDE w:val="0"/>
        <w:spacing w:after="120" w:line="276" w:lineRule="auto"/>
        <w:jc w:val="both"/>
        <w:rPr>
          <w:rFonts w:ascii="Verdana" w:eastAsia="Arial" w:hAnsi="Verdana"/>
          <w:bCs/>
          <w:lang w:eastAsia="ar-SA"/>
        </w:rPr>
      </w:pPr>
    </w:p>
    <w:p w14:paraId="3CADC12A" w14:textId="77777777" w:rsidR="007D7090" w:rsidRPr="00972B66" w:rsidRDefault="007D7090" w:rsidP="007B1C1C">
      <w:pPr>
        <w:widowControl w:val="0"/>
        <w:tabs>
          <w:tab w:val="left" w:pos="426"/>
        </w:tabs>
        <w:suppressAutoHyphens/>
        <w:autoSpaceDE w:val="0"/>
        <w:spacing w:after="120" w:line="276" w:lineRule="auto"/>
        <w:jc w:val="both"/>
        <w:rPr>
          <w:rFonts w:ascii="Verdana" w:eastAsia="Arial" w:hAnsi="Verdana"/>
          <w:bCs/>
          <w:lang w:eastAsia="ar-SA"/>
        </w:rPr>
      </w:pPr>
    </w:p>
    <w:p w14:paraId="7F3B9D3A" w14:textId="77777777" w:rsidR="007B1C1C" w:rsidRPr="00972B66" w:rsidRDefault="007B1C1C" w:rsidP="007B1C1C">
      <w:pPr>
        <w:widowControl w:val="0"/>
        <w:numPr>
          <w:ilvl w:val="0"/>
          <w:numId w:val="45"/>
        </w:numPr>
        <w:tabs>
          <w:tab w:val="left" w:pos="426"/>
        </w:tabs>
        <w:suppressAutoHyphens/>
        <w:autoSpaceDE w:val="0"/>
        <w:spacing w:after="200" w:line="276" w:lineRule="auto"/>
        <w:ind w:left="0" w:firstLine="0"/>
        <w:jc w:val="both"/>
        <w:rPr>
          <w:rFonts w:ascii="Verdana" w:eastAsia="Arial" w:hAnsi="Verdana"/>
          <w:b/>
          <w:bCs/>
          <w:u w:val="single"/>
          <w:lang w:eastAsia="ar-SA"/>
        </w:rPr>
      </w:pPr>
      <w:r w:rsidRPr="00972B66">
        <w:rPr>
          <w:rFonts w:ascii="Verdana" w:eastAsia="Arial" w:hAnsi="Verdana"/>
          <w:b/>
          <w:bCs/>
          <w:u w:val="single"/>
          <w:lang w:eastAsia="ar-SA"/>
        </w:rPr>
        <w:t>DODATKOWE INFORMACJE DOTYCZĄCE PRZEDMIOTU ZAMÓWIENIA</w:t>
      </w:r>
    </w:p>
    <w:p w14:paraId="2D0BB075" w14:textId="77777777" w:rsidR="007B1C1C" w:rsidRPr="00972B66" w:rsidRDefault="007B1C1C" w:rsidP="007B1C1C">
      <w:pPr>
        <w:widowControl w:val="0"/>
        <w:tabs>
          <w:tab w:val="left" w:pos="426"/>
        </w:tabs>
        <w:suppressAutoHyphens/>
        <w:autoSpaceDE w:val="0"/>
        <w:spacing w:after="200" w:line="276" w:lineRule="auto"/>
        <w:jc w:val="both"/>
        <w:outlineLvl w:val="0"/>
        <w:rPr>
          <w:rFonts w:ascii="Verdana" w:eastAsia="Arial" w:hAnsi="Verdana"/>
          <w:b/>
          <w:bCs/>
          <w:lang w:eastAsia="ar-SA"/>
        </w:rPr>
      </w:pPr>
      <w:r w:rsidRPr="00972B66">
        <w:rPr>
          <w:rFonts w:ascii="Verdana" w:eastAsia="Arial" w:hAnsi="Verdana"/>
          <w:b/>
          <w:bCs/>
          <w:lang w:eastAsia="ar-SA"/>
        </w:rPr>
        <w:t>1.</w:t>
      </w:r>
      <w:r w:rsidRPr="00972B66">
        <w:rPr>
          <w:rFonts w:ascii="Verdana" w:eastAsia="Arial" w:hAnsi="Verdana"/>
          <w:b/>
          <w:bCs/>
          <w:lang w:eastAsia="ar-SA"/>
        </w:rPr>
        <w:tab/>
        <w:t>Warunki ogólne dostawy przedmiotu zamówienia:</w:t>
      </w:r>
    </w:p>
    <w:p w14:paraId="54AAD53B" w14:textId="77777777" w:rsidR="007D7090" w:rsidRPr="007D7090" w:rsidRDefault="007B1C1C" w:rsidP="007B1C1C">
      <w:pPr>
        <w:shd w:val="clear" w:color="auto" w:fill="FFFFFF"/>
        <w:spacing w:before="120" w:after="120"/>
        <w:jc w:val="both"/>
        <w:rPr>
          <w:rFonts w:ascii="Verdana" w:eastAsia="Calibri" w:hAnsi="Verdana"/>
        </w:rPr>
      </w:pPr>
      <w:r w:rsidRPr="007D7090">
        <w:rPr>
          <w:rFonts w:ascii="Verdana" w:eastAsia="Calibri" w:hAnsi="Verdana"/>
        </w:rPr>
        <w:t>1.1. Gaz będzie dostarczany do</w:t>
      </w:r>
      <w:r w:rsidR="007D7090" w:rsidRPr="007D7090">
        <w:rPr>
          <w:rFonts w:ascii="Verdana" w:eastAsia="Calibri" w:hAnsi="Verdana"/>
        </w:rPr>
        <w:t xml:space="preserve"> 3 punktów poboru gazu:</w:t>
      </w:r>
    </w:p>
    <w:p w14:paraId="73C2C40B" w14:textId="40A8C6E1" w:rsidR="007D7090" w:rsidRPr="00C73746" w:rsidRDefault="007D7090" w:rsidP="007D7090">
      <w:pPr>
        <w:shd w:val="clear" w:color="auto" w:fill="FFFFFF"/>
        <w:spacing w:before="120" w:after="120"/>
        <w:jc w:val="both"/>
        <w:rPr>
          <w:rFonts w:ascii="Verdana" w:eastAsia="Calibri" w:hAnsi="Verdana"/>
          <w:b/>
        </w:rPr>
      </w:pPr>
      <w:r w:rsidRPr="00C73746">
        <w:rPr>
          <w:rFonts w:ascii="Verdana" w:eastAsia="Calibri" w:hAnsi="Verdana"/>
          <w:b/>
        </w:rPr>
        <w:t xml:space="preserve">- punkt 1 - Cmentarz Komunalny ul. Radomska 117 </w:t>
      </w:r>
      <w:r w:rsidR="00BE4E63">
        <w:rPr>
          <w:rFonts w:ascii="Verdana" w:eastAsia="Calibri" w:hAnsi="Verdana"/>
          <w:b/>
        </w:rPr>
        <w:t xml:space="preserve">– krematorium </w:t>
      </w:r>
      <w:r w:rsidRPr="00C73746">
        <w:rPr>
          <w:rFonts w:ascii="Verdana" w:eastAsia="Calibri" w:hAnsi="Verdana"/>
          <w:b/>
        </w:rPr>
        <w:t xml:space="preserve">(nr </w:t>
      </w:r>
      <w:r w:rsidR="00F42CE1">
        <w:rPr>
          <w:rFonts w:ascii="Verdana" w:eastAsia="Calibri" w:hAnsi="Verdana"/>
          <w:b/>
        </w:rPr>
        <w:t>OSD</w:t>
      </w:r>
      <w:r w:rsidRPr="00C73746">
        <w:rPr>
          <w:rFonts w:ascii="Verdana" w:eastAsia="Calibri" w:hAnsi="Verdana"/>
          <w:b/>
        </w:rPr>
        <w:t>: 8018590365500000001453) - grupa taryfowa OSD W-6.1_ZA.</w:t>
      </w:r>
    </w:p>
    <w:p w14:paraId="11E7BD0F" w14:textId="25E27A56" w:rsidR="007D7090" w:rsidRPr="00C73746" w:rsidRDefault="007D7090" w:rsidP="007D7090">
      <w:pPr>
        <w:shd w:val="clear" w:color="auto" w:fill="FFFFFF"/>
        <w:spacing w:before="120" w:after="120"/>
        <w:jc w:val="both"/>
        <w:rPr>
          <w:rFonts w:ascii="Verdana" w:eastAsia="Calibri" w:hAnsi="Verdana"/>
          <w:b/>
        </w:rPr>
      </w:pPr>
      <w:r w:rsidRPr="00C73746">
        <w:rPr>
          <w:rFonts w:ascii="Verdana" w:eastAsia="Calibri" w:hAnsi="Verdana"/>
          <w:b/>
        </w:rPr>
        <w:t xml:space="preserve">- punkt 2 – Cmentarz Komunalny ul. Radomska 117  </w:t>
      </w:r>
      <w:r w:rsidR="00BE4E63">
        <w:rPr>
          <w:rFonts w:ascii="Verdana" w:eastAsia="Calibri" w:hAnsi="Verdana"/>
          <w:b/>
        </w:rPr>
        <w:t xml:space="preserve">- </w:t>
      </w:r>
      <w:r w:rsidRPr="00C73746">
        <w:rPr>
          <w:rFonts w:ascii="Verdana" w:eastAsia="Calibri" w:hAnsi="Verdana"/>
          <w:b/>
        </w:rPr>
        <w:t xml:space="preserve">kotłownia gazowa (nr </w:t>
      </w:r>
      <w:r w:rsidR="00F42CE1">
        <w:rPr>
          <w:rFonts w:ascii="Verdana" w:eastAsia="Calibri" w:hAnsi="Verdana"/>
          <w:b/>
        </w:rPr>
        <w:t>OSD</w:t>
      </w:r>
      <w:r w:rsidRPr="00C73746">
        <w:rPr>
          <w:rFonts w:ascii="Verdana" w:eastAsia="Calibri" w:hAnsi="Verdana"/>
          <w:b/>
        </w:rPr>
        <w:t>: 8018590365500007151663) - grupa taryfowa OSD - W-4_ZA.</w:t>
      </w:r>
    </w:p>
    <w:p w14:paraId="347D520B" w14:textId="7C7BEB7D" w:rsidR="007B1C1C" w:rsidRPr="00C73746" w:rsidRDefault="007D7090" w:rsidP="007D7090">
      <w:pPr>
        <w:shd w:val="clear" w:color="auto" w:fill="FFFFFF"/>
        <w:spacing w:before="120" w:after="120"/>
        <w:jc w:val="both"/>
        <w:rPr>
          <w:rFonts w:ascii="Verdana" w:eastAsia="Calibri" w:hAnsi="Verdana"/>
          <w:b/>
        </w:rPr>
      </w:pPr>
      <w:r w:rsidRPr="00C73746">
        <w:rPr>
          <w:rFonts w:ascii="Verdana" w:eastAsia="Calibri" w:hAnsi="Verdana"/>
          <w:b/>
        </w:rPr>
        <w:t xml:space="preserve">- punkt 3 – Cmentarz Komunalny ul. Radomska </w:t>
      </w:r>
      <w:r w:rsidR="00BE4E63">
        <w:rPr>
          <w:rFonts w:ascii="Verdana" w:eastAsia="Calibri" w:hAnsi="Verdana"/>
          <w:b/>
        </w:rPr>
        <w:t xml:space="preserve">117 - </w:t>
      </w:r>
      <w:r w:rsidRPr="00C73746">
        <w:rPr>
          <w:rFonts w:ascii="Verdana" w:eastAsia="Calibri" w:hAnsi="Verdana"/>
          <w:b/>
        </w:rPr>
        <w:t xml:space="preserve">kotłownia gazowa 2  (nr </w:t>
      </w:r>
      <w:r w:rsidR="00F42CE1">
        <w:rPr>
          <w:rFonts w:ascii="Verdana" w:eastAsia="Calibri" w:hAnsi="Verdana"/>
          <w:b/>
        </w:rPr>
        <w:t>OSD</w:t>
      </w:r>
      <w:r w:rsidRPr="00C73746">
        <w:rPr>
          <w:rFonts w:ascii="Verdana" w:eastAsia="Calibri" w:hAnsi="Verdana"/>
          <w:b/>
        </w:rPr>
        <w:t>: 8018590365500007151649) - grupa taryfowa OSD - W-2.1_ZA.</w:t>
      </w:r>
    </w:p>
    <w:p w14:paraId="46C14C28" w14:textId="77777777" w:rsidR="007B1C1C" w:rsidRPr="00972B66" w:rsidRDefault="007B1C1C" w:rsidP="007B1C1C">
      <w:pPr>
        <w:shd w:val="clear" w:color="auto" w:fill="FFFFFF"/>
        <w:spacing w:before="120" w:after="120"/>
        <w:jc w:val="both"/>
        <w:rPr>
          <w:rFonts w:ascii="Verdana" w:eastAsia="Calibri" w:hAnsi="Verdana"/>
        </w:rPr>
      </w:pPr>
      <w:r w:rsidRPr="00972B66">
        <w:rPr>
          <w:rFonts w:ascii="Verdana" w:eastAsia="Calibri" w:hAnsi="Verdana"/>
        </w:rPr>
        <w:t>1.2. Wykonawca zobowiązuje się do przeprowadzenia procedury zmiany sprzedawcy paliw gazowych, zgodnie z Instrukcją Ruchu i Eksploatacji Sieci Dystrybucyjnej (</w:t>
      </w:r>
      <w:proofErr w:type="spellStart"/>
      <w:r w:rsidRPr="00972B66">
        <w:rPr>
          <w:rFonts w:ascii="Verdana" w:eastAsia="Calibri" w:hAnsi="Verdana"/>
        </w:rPr>
        <w:t>IRiESD</w:t>
      </w:r>
      <w:proofErr w:type="spellEnd"/>
      <w:r w:rsidRPr="00972B66">
        <w:rPr>
          <w:rFonts w:ascii="Verdana" w:eastAsia="Calibri" w:hAnsi="Verdana"/>
        </w:rPr>
        <w:t>) w zakresie świadczenia i korzystania z usług dystrybucji paliwa gazowego.</w:t>
      </w:r>
    </w:p>
    <w:p w14:paraId="00938469" w14:textId="77777777" w:rsidR="007B1C1C" w:rsidRPr="00972B66" w:rsidRDefault="007B1C1C" w:rsidP="007B1C1C">
      <w:pPr>
        <w:shd w:val="clear" w:color="auto" w:fill="FFFFFF"/>
        <w:spacing w:before="120" w:after="120"/>
        <w:jc w:val="both"/>
        <w:rPr>
          <w:rFonts w:ascii="Verdana" w:eastAsia="Calibri" w:hAnsi="Verdana"/>
        </w:rPr>
      </w:pPr>
      <w:r w:rsidRPr="00972B66">
        <w:rPr>
          <w:rFonts w:ascii="Verdana" w:eastAsia="Calibri" w:hAnsi="Verdana"/>
        </w:rPr>
        <w:t>1.4. 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oraz niektórych innych ustaw.</w:t>
      </w:r>
    </w:p>
    <w:p w14:paraId="364B5682" w14:textId="4925F6A1" w:rsidR="007B1C1C" w:rsidRPr="00972B66" w:rsidRDefault="007B1C1C" w:rsidP="007B1C1C">
      <w:pPr>
        <w:shd w:val="clear" w:color="auto" w:fill="FFFFFF"/>
        <w:spacing w:before="120" w:after="120"/>
        <w:jc w:val="both"/>
        <w:rPr>
          <w:rFonts w:ascii="Verdana" w:eastAsia="Calibri" w:hAnsi="Verdana"/>
        </w:rPr>
      </w:pPr>
      <w:r w:rsidRPr="00972B66">
        <w:rPr>
          <w:rFonts w:ascii="Verdana" w:eastAsia="Calibri" w:hAnsi="Verdana"/>
        </w:rPr>
        <w:t>1.5. Rozliczenia za sprzedaż i dystrybucję paliwa gazowego odbywać się będą na podstawie bieżących</w:t>
      </w:r>
      <w:r w:rsidR="00F42CE1">
        <w:rPr>
          <w:rFonts w:ascii="Verdana" w:eastAsia="Calibri" w:hAnsi="Verdana"/>
        </w:rPr>
        <w:t xml:space="preserve"> rzeczywistych </w:t>
      </w:r>
      <w:r w:rsidRPr="00972B66">
        <w:rPr>
          <w:rFonts w:ascii="Verdana" w:eastAsia="Calibri" w:hAnsi="Verdana"/>
        </w:rPr>
        <w:t xml:space="preserve">wskazań układu pomiarowo-rozliczeniowego </w:t>
      </w:r>
      <w:r w:rsidR="00F42CE1">
        <w:rPr>
          <w:rFonts w:ascii="Verdana" w:eastAsia="Calibri" w:hAnsi="Verdana"/>
        </w:rPr>
        <w:t xml:space="preserve">oraz zgodnie z okresem rozliczeniowym operatora </w:t>
      </w:r>
      <w:r w:rsidR="002A0093">
        <w:rPr>
          <w:rFonts w:ascii="Verdana" w:eastAsia="Calibri" w:hAnsi="Verdana"/>
        </w:rPr>
        <w:t>Systemu</w:t>
      </w:r>
      <w:r w:rsidR="00F42CE1">
        <w:rPr>
          <w:rFonts w:ascii="Verdana" w:eastAsia="Calibri" w:hAnsi="Verdana"/>
        </w:rPr>
        <w:t xml:space="preserve"> Dystrybucyjnego w oparciu o odczyty dokonywane przez OSD.</w:t>
      </w:r>
      <w:r w:rsidR="002A0093">
        <w:rPr>
          <w:rFonts w:ascii="Verdana" w:eastAsia="Calibri" w:hAnsi="Verdana"/>
        </w:rPr>
        <w:t xml:space="preserve"> </w:t>
      </w:r>
      <w:r w:rsidR="007D7090">
        <w:rPr>
          <w:rFonts w:ascii="Verdana" w:eastAsia="Calibri" w:hAnsi="Verdana"/>
        </w:rPr>
        <w:t xml:space="preserve">Ustalenie ilości pobranego paliwa gazowego dokonuje się na podstawie iloczynu wielkości zużycia paliwa gazowego, </w:t>
      </w:r>
      <w:r w:rsidR="00F42CE1">
        <w:rPr>
          <w:rFonts w:ascii="Verdana" w:eastAsia="Calibri" w:hAnsi="Verdana"/>
        </w:rPr>
        <w:t>ustalonej</w:t>
      </w:r>
      <w:r w:rsidR="007D7090">
        <w:rPr>
          <w:rFonts w:ascii="Verdana" w:eastAsia="Calibri" w:hAnsi="Verdana"/>
        </w:rPr>
        <w:t xml:space="preserve"> w jednostkach objętości na podstawie układu pomiarowego oraz współczynnika konwersji </w:t>
      </w:r>
      <w:r w:rsidR="00DD3B1B">
        <w:rPr>
          <w:rFonts w:ascii="Verdana" w:eastAsia="Calibri" w:hAnsi="Verdana"/>
        </w:rPr>
        <w:t>zgodnie z zasadami określonymi w § 38 Rozporządzenia Ministra Energii z dnia 15 marca 2018r. w sprawie szczegółowych zasad kształtowania i kalkulacji taryf oraz rozliczeń w obrocie paliwami gazowymi (Dz.U. z 2018r. poz. 640 ze zm.) lub w każdorazowym później wydanym akcie prawnym określającym te zasady.</w:t>
      </w:r>
    </w:p>
    <w:p w14:paraId="03429312" w14:textId="77777777" w:rsidR="007B1C1C" w:rsidRPr="00972B66" w:rsidRDefault="007B1C1C" w:rsidP="007B1C1C">
      <w:pPr>
        <w:pStyle w:val="Akapitzlist"/>
        <w:tabs>
          <w:tab w:val="left" w:pos="284"/>
        </w:tabs>
        <w:spacing w:after="120" w:line="276" w:lineRule="auto"/>
        <w:ind w:left="0"/>
        <w:jc w:val="both"/>
        <w:rPr>
          <w:rFonts w:ascii="Verdana" w:hAnsi="Verdana"/>
          <w:b/>
          <w:sz w:val="22"/>
          <w:szCs w:val="22"/>
        </w:rPr>
      </w:pPr>
    </w:p>
    <w:p w14:paraId="2C10D050" w14:textId="235961E6" w:rsidR="007B1C1C" w:rsidRPr="00972B66" w:rsidRDefault="007B1C1C" w:rsidP="007B1C1C">
      <w:pPr>
        <w:pStyle w:val="Akapitzlist"/>
        <w:tabs>
          <w:tab w:val="left" w:pos="284"/>
        </w:tabs>
        <w:spacing w:after="120" w:line="276" w:lineRule="auto"/>
        <w:ind w:left="0"/>
        <w:jc w:val="both"/>
        <w:rPr>
          <w:rFonts w:ascii="Verdana" w:hAnsi="Verdana"/>
          <w:b/>
          <w:sz w:val="22"/>
          <w:szCs w:val="22"/>
        </w:rPr>
      </w:pPr>
      <w:r w:rsidRPr="00972B66">
        <w:rPr>
          <w:rFonts w:ascii="Verdana" w:hAnsi="Verdana"/>
          <w:b/>
          <w:sz w:val="22"/>
          <w:szCs w:val="22"/>
        </w:rPr>
        <w:t xml:space="preserve">V. </w:t>
      </w:r>
      <w:r w:rsidRPr="00972B66">
        <w:rPr>
          <w:rFonts w:ascii="Verdana" w:hAnsi="Verdana"/>
          <w:b/>
          <w:sz w:val="22"/>
          <w:szCs w:val="22"/>
          <w:u w:val="single"/>
        </w:rPr>
        <w:t>WYKLUCZENIE - WARUNKI UDZIAŁU W POSTĘPOWANIU</w:t>
      </w:r>
    </w:p>
    <w:p w14:paraId="1C145E71" w14:textId="77777777" w:rsidR="007B1C1C" w:rsidRPr="00972B66" w:rsidRDefault="007B1C1C" w:rsidP="007B1C1C">
      <w:pPr>
        <w:numPr>
          <w:ilvl w:val="3"/>
          <w:numId w:val="4"/>
        </w:numPr>
        <w:tabs>
          <w:tab w:val="clear" w:pos="2880"/>
          <w:tab w:val="num" w:pos="426"/>
        </w:tabs>
        <w:spacing w:after="40" w:line="240" w:lineRule="auto"/>
        <w:ind w:left="426" w:hanging="426"/>
        <w:jc w:val="both"/>
        <w:rPr>
          <w:rFonts w:ascii="Verdana" w:hAnsi="Verdana"/>
        </w:rPr>
      </w:pPr>
      <w:r w:rsidRPr="00972B66">
        <w:rPr>
          <w:rFonts w:ascii="Verdana" w:hAnsi="Verdana"/>
        </w:rPr>
        <w:t xml:space="preserve">O udzielenie zamówienia mogą ubiegać się Wykonawcy, którzy: </w:t>
      </w:r>
    </w:p>
    <w:p w14:paraId="5477C335" w14:textId="77777777" w:rsidR="007B1C1C" w:rsidRPr="00972B66" w:rsidRDefault="007B1C1C" w:rsidP="007B1C1C">
      <w:pPr>
        <w:numPr>
          <w:ilvl w:val="0"/>
          <w:numId w:val="3"/>
        </w:numPr>
        <w:tabs>
          <w:tab w:val="clear" w:pos="928"/>
          <w:tab w:val="left" w:pos="851"/>
        </w:tabs>
        <w:spacing w:after="40" w:line="240" w:lineRule="auto"/>
        <w:ind w:left="851" w:hanging="425"/>
        <w:jc w:val="both"/>
        <w:rPr>
          <w:rFonts w:ascii="Verdana" w:hAnsi="Verdana"/>
        </w:rPr>
      </w:pPr>
      <w:r w:rsidRPr="00972B66">
        <w:rPr>
          <w:rFonts w:ascii="Verdana" w:hAnsi="Verdana"/>
          <w:bCs/>
        </w:rPr>
        <w:t xml:space="preserve">nie podlegają wykluczeniu (zgodnie z przesłankami obligatoryjnymi, o których mowa w art. 108 ust. </w:t>
      </w:r>
      <w:r w:rsidRPr="00972B66">
        <w:rPr>
          <w:rFonts w:ascii="Verdana" w:hAnsi="Verdana"/>
        </w:rPr>
        <w:t xml:space="preserve">1 ustawy </w:t>
      </w:r>
      <w:proofErr w:type="spellStart"/>
      <w:r w:rsidRPr="00972B66">
        <w:rPr>
          <w:rFonts w:ascii="Verdana" w:hAnsi="Verdana"/>
        </w:rPr>
        <w:t>Pzp</w:t>
      </w:r>
      <w:proofErr w:type="spellEnd"/>
      <w:r w:rsidRPr="00972B66">
        <w:rPr>
          <w:rFonts w:ascii="Verdana" w:hAnsi="Verdana"/>
        </w:rPr>
        <w:t>)</w:t>
      </w:r>
      <w:r w:rsidRPr="00972B66">
        <w:rPr>
          <w:rFonts w:ascii="Verdana" w:hAnsi="Verdana"/>
          <w:bCs/>
        </w:rPr>
        <w:t>,</w:t>
      </w:r>
    </w:p>
    <w:p w14:paraId="11889DE6" w14:textId="77777777" w:rsidR="007B1C1C" w:rsidRPr="00972B66" w:rsidRDefault="007B1C1C" w:rsidP="007B1C1C">
      <w:pPr>
        <w:numPr>
          <w:ilvl w:val="0"/>
          <w:numId w:val="3"/>
        </w:numPr>
        <w:tabs>
          <w:tab w:val="clear" w:pos="928"/>
          <w:tab w:val="left" w:pos="851"/>
        </w:tabs>
        <w:spacing w:after="40" w:line="240" w:lineRule="auto"/>
        <w:ind w:left="851" w:hanging="425"/>
        <w:jc w:val="both"/>
        <w:rPr>
          <w:rFonts w:ascii="Verdana" w:hAnsi="Verdana"/>
        </w:rPr>
      </w:pPr>
      <w:r w:rsidRPr="00972B66">
        <w:rPr>
          <w:rFonts w:ascii="Verdana" w:hAnsi="Verdana"/>
          <w:bCs/>
        </w:rPr>
        <w:t>spełnią warunki udziału w postępowaniu w zakresie:</w:t>
      </w:r>
    </w:p>
    <w:p w14:paraId="411E4BA2" w14:textId="77777777" w:rsidR="007B1C1C" w:rsidRPr="00972B66" w:rsidRDefault="007B1C1C" w:rsidP="007B1C1C">
      <w:pPr>
        <w:pStyle w:val="Akapitzlist"/>
        <w:numPr>
          <w:ilvl w:val="0"/>
          <w:numId w:val="16"/>
        </w:numPr>
        <w:tabs>
          <w:tab w:val="left" w:pos="851"/>
        </w:tabs>
        <w:spacing w:after="40"/>
        <w:jc w:val="both"/>
        <w:rPr>
          <w:rFonts w:ascii="Verdana" w:hAnsi="Verdana"/>
          <w:sz w:val="22"/>
          <w:szCs w:val="22"/>
        </w:rPr>
      </w:pPr>
      <w:r w:rsidRPr="00972B66">
        <w:rPr>
          <w:rFonts w:ascii="Verdana" w:hAnsi="Verdana"/>
          <w:sz w:val="22"/>
          <w:szCs w:val="22"/>
        </w:rPr>
        <w:t>zdolności do występowania w obrocie gospodarczym – Zamawiający nie określa;</w:t>
      </w:r>
    </w:p>
    <w:p w14:paraId="42485FD7" w14:textId="77777777" w:rsidR="007B1C1C" w:rsidRPr="00972B66" w:rsidRDefault="007B1C1C" w:rsidP="007B1C1C">
      <w:pPr>
        <w:pStyle w:val="Akapitzlist"/>
        <w:numPr>
          <w:ilvl w:val="0"/>
          <w:numId w:val="16"/>
        </w:numPr>
        <w:tabs>
          <w:tab w:val="left" w:pos="851"/>
        </w:tabs>
        <w:spacing w:after="40"/>
        <w:jc w:val="both"/>
        <w:rPr>
          <w:rFonts w:ascii="Verdana" w:hAnsi="Verdana"/>
          <w:sz w:val="22"/>
          <w:szCs w:val="22"/>
        </w:rPr>
      </w:pPr>
      <w:r w:rsidRPr="00972B66">
        <w:rPr>
          <w:rFonts w:ascii="Verdana" w:hAnsi="Verdana"/>
          <w:sz w:val="22"/>
          <w:szCs w:val="22"/>
        </w:rPr>
        <w:t xml:space="preserve">uprawnień do prowadzenia określonej działalności gospodarczej lub zawodowej, o ile wynika to z odrębnych przepisów – o udzielenie zamówienia mogą ubiegać się Wykonawcy, którzy spełniają warunki udziału wskazane i opisane w Rozdz. </w:t>
      </w:r>
      <w:proofErr w:type="spellStart"/>
      <w:r w:rsidRPr="00972B66">
        <w:rPr>
          <w:rFonts w:ascii="Verdana" w:hAnsi="Verdana"/>
          <w:sz w:val="22"/>
          <w:szCs w:val="22"/>
        </w:rPr>
        <w:t>VIb</w:t>
      </w:r>
      <w:proofErr w:type="spellEnd"/>
      <w:r w:rsidRPr="00972B66">
        <w:rPr>
          <w:rFonts w:ascii="Verdana" w:hAnsi="Verdana"/>
          <w:sz w:val="22"/>
          <w:szCs w:val="22"/>
        </w:rPr>
        <w:t xml:space="preserve"> SWZ;</w:t>
      </w:r>
    </w:p>
    <w:p w14:paraId="6D919AB6" w14:textId="77777777" w:rsidR="007B1C1C" w:rsidRPr="00972B66" w:rsidRDefault="007B1C1C" w:rsidP="007B1C1C">
      <w:pPr>
        <w:pStyle w:val="Akapitzlist"/>
        <w:numPr>
          <w:ilvl w:val="0"/>
          <w:numId w:val="16"/>
        </w:numPr>
        <w:tabs>
          <w:tab w:val="left" w:pos="851"/>
        </w:tabs>
        <w:spacing w:after="40"/>
        <w:jc w:val="both"/>
        <w:rPr>
          <w:rFonts w:ascii="Verdana" w:hAnsi="Verdana"/>
          <w:sz w:val="22"/>
          <w:szCs w:val="22"/>
        </w:rPr>
      </w:pPr>
      <w:r w:rsidRPr="00972B66">
        <w:rPr>
          <w:rFonts w:ascii="Verdana" w:hAnsi="Verdana"/>
          <w:sz w:val="22"/>
          <w:szCs w:val="22"/>
        </w:rPr>
        <w:lastRenderedPageBreak/>
        <w:t>sytuacji ekonomicznej lub finansowej – Zamawiający nie określa;</w:t>
      </w:r>
    </w:p>
    <w:p w14:paraId="02FAD07D" w14:textId="50009727" w:rsidR="00972B66" w:rsidRPr="002A0093" w:rsidRDefault="007B1C1C" w:rsidP="002A0093">
      <w:pPr>
        <w:pStyle w:val="Akapitzlist"/>
        <w:numPr>
          <w:ilvl w:val="0"/>
          <w:numId w:val="16"/>
        </w:numPr>
        <w:tabs>
          <w:tab w:val="left" w:pos="851"/>
        </w:tabs>
        <w:spacing w:after="40"/>
        <w:jc w:val="both"/>
        <w:rPr>
          <w:rFonts w:ascii="Verdana" w:hAnsi="Verdana"/>
          <w:sz w:val="22"/>
          <w:szCs w:val="22"/>
        </w:rPr>
      </w:pPr>
      <w:r w:rsidRPr="00972B66">
        <w:rPr>
          <w:rFonts w:ascii="Verdana" w:hAnsi="Verdana"/>
          <w:sz w:val="22"/>
          <w:szCs w:val="22"/>
        </w:rPr>
        <w:t>zdolności technicznej lub zawodowej – Zamawiający nie określa.</w:t>
      </w:r>
    </w:p>
    <w:p w14:paraId="4FCF33CF" w14:textId="50736570" w:rsidR="007B1C1C" w:rsidRPr="00972B66" w:rsidRDefault="00972B66" w:rsidP="007B1C1C">
      <w:pPr>
        <w:pStyle w:val="Akapitzlist"/>
        <w:tabs>
          <w:tab w:val="left" w:pos="567"/>
        </w:tabs>
        <w:spacing w:before="120" w:after="120"/>
        <w:ind w:left="0"/>
        <w:contextualSpacing w:val="0"/>
        <w:jc w:val="both"/>
        <w:rPr>
          <w:rFonts w:ascii="Verdana" w:hAnsi="Verdana"/>
          <w:b/>
          <w:sz w:val="22"/>
          <w:szCs w:val="22"/>
          <w:u w:val="single"/>
        </w:rPr>
      </w:pPr>
      <w:r>
        <w:rPr>
          <w:rFonts w:ascii="Verdana" w:hAnsi="Verdana"/>
          <w:b/>
          <w:sz w:val="22"/>
          <w:szCs w:val="22"/>
          <w:u w:val="single"/>
        </w:rPr>
        <w:t>VI a.</w:t>
      </w:r>
      <w:r w:rsidR="00A44108">
        <w:rPr>
          <w:rFonts w:ascii="Verdana" w:hAnsi="Verdana"/>
          <w:b/>
          <w:sz w:val="22"/>
          <w:szCs w:val="22"/>
          <w:u w:val="single"/>
        </w:rPr>
        <w:t xml:space="preserve"> </w:t>
      </w:r>
      <w:r w:rsidR="007B1C1C" w:rsidRPr="00972B66">
        <w:rPr>
          <w:rFonts w:ascii="Verdana" w:hAnsi="Verdana"/>
          <w:b/>
          <w:sz w:val="22"/>
          <w:szCs w:val="22"/>
          <w:u w:val="single"/>
        </w:rPr>
        <w:t>PODSTAWY WYKLUCZENIA</w:t>
      </w:r>
    </w:p>
    <w:p w14:paraId="5B037792" w14:textId="77777777" w:rsidR="007B1C1C" w:rsidRPr="00972B66" w:rsidRDefault="007B1C1C" w:rsidP="007B1C1C">
      <w:pPr>
        <w:pStyle w:val="Akapitzlist"/>
        <w:tabs>
          <w:tab w:val="left" w:pos="142"/>
          <w:tab w:val="left" w:pos="426"/>
        </w:tabs>
        <w:autoSpaceDE w:val="0"/>
        <w:autoSpaceDN w:val="0"/>
        <w:adjustRightInd w:val="0"/>
        <w:spacing w:before="120" w:after="120"/>
        <w:ind w:left="0"/>
        <w:contextualSpacing w:val="0"/>
        <w:jc w:val="both"/>
        <w:rPr>
          <w:rFonts w:ascii="Verdana" w:hAnsi="Verdana"/>
          <w:sz w:val="22"/>
          <w:szCs w:val="22"/>
        </w:rPr>
      </w:pPr>
      <w:r w:rsidRPr="00972B66">
        <w:rPr>
          <w:rFonts w:ascii="Verdana" w:hAnsi="Verdana"/>
          <w:sz w:val="22"/>
          <w:szCs w:val="22"/>
        </w:rPr>
        <w:t xml:space="preserve">1. Z postępowania o udzielenie zamówienia, zgodnie z treścią art. 108 ust. 1 ustawy </w:t>
      </w:r>
      <w:proofErr w:type="spellStart"/>
      <w:r w:rsidRPr="00972B66">
        <w:rPr>
          <w:rFonts w:ascii="Verdana" w:hAnsi="Verdana"/>
          <w:sz w:val="22"/>
          <w:szCs w:val="22"/>
        </w:rPr>
        <w:t>Pzp</w:t>
      </w:r>
      <w:proofErr w:type="spellEnd"/>
      <w:r w:rsidRPr="00972B66">
        <w:rPr>
          <w:rFonts w:ascii="Verdana" w:hAnsi="Verdana"/>
          <w:sz w:val="22"/>
          <w:szCs w:val="22"/>
        </w:rPr>
        <w:t xml:space="preserve">, z zastrzeżeniem art. 110 ust. 2 </w:t>
      </w:r>
      <w:proofErr w:type="spellStart"/>
      <w:r w:rsidRPr="00972B66">
        <w:rPr>
          <w:rFonts w:ascii="Verdana" w:hAnsi="Verdana"/>
          <w:sz w:val="22"/>
          <w:szCs w:val="22"/>
        </w:rPr>
        <w:t>Pzp</w:t>
      </w:r>
      <w:proofErr w:type="spellEnd"/>
      <w:r w:rsidRPr="00972B66">
        <w:rPr>
          <w:rFonts w:ascii="Verdana" w:hAnsi="Verdana"/>
          <w:sz w:val="22"/>
          <w:szCs w:val="22"/>
        </w:rPr>
        <w:t>, wyklucza się</w:t>
      </w:r>
      <w:r w:rsidRPr="00972B66">
        <w:rPr>
          <w:rFonts w:ascii="Arial" w:hAnsi="Arial" w:cs="Arial"/>
          <w:sz w:val="22"/>
          <w:szCs w:val="22"/>
        </w:rPr>
        <w:t>̨</w:t>
      </w:r>
      <w:r w:rsidRPr="00972B66">
        <w:rPr>
          <w:rFonts w:ascii="Verdana" w:hAnsi="Verdana"/>
          <w:sz w:val="22"/>
          <w:szCs w:val="22"/>
        </w:rPr>
        <w:t xml:space="preserve"> Wykonawc</w:t>
      </w:r>
      <w:r w:rsidRPr="00972B66">
        <w:rPr>
          <w:rFonts w:ascii="Verdana" w:hAnsi="Verdana" w:cs="Verdana"/>
          <w:sz w:val="22"/>
          <w:szCs w:val="22"/>
        </w:rPr>
        <w:t>ę</w:t>
      </w:r>
      <w:r w:rsidRPr="00972B66">
        <w:rPr>
          <w:rFonts w:ascii="Verdana" w:hAnsi="Verdana"/>
          <w:sz w:val="22"/>
          <w:szCs w:val="22"/>
        </w:rPr>
        <w:t>:</w:t>
      </w:r>
    </w:p>
    <w:p w14:paraId="2F0F010B" w14:textId="77777777" w:rsidR="007B1C1C" w:rsidRPr="00972B66" w:rsidRDefault="007B1C1C" w:rsidP="007B1C1C">
      <w:pPr>
        <w:pStyle w:val="Akapitzlist"/>
        <w:tabs>
          <w:tab w:val="left" w:pos="142"/>
          <w:tab w:val="left" w:pos="426"/>
        </w:tabs>
        <w:autoSpaceDE w:val="0"/>
        <w:autoSpaceDN w:val="0"/>
        <w:adjustRightInd w:val="0"/>
        <w:spacing w:after="120"/>
        <w:ind w:hanging="720"/>
        <w:jc w:val="both"/>
        <w:rPr>
          <w:rFonts w:ascii="Verdana" w:hAnsi="Verdana"/>
          <w:sz w:val="22"/>
          <w:szCs w:val="22"/>
        </w:rPr>
      </w:pPr>
      <w:r w:rsidRPr="00972B66">
        <w:rPr>
          <w:rFonts w:ascii="Verdana" w:hAnsi="Verdana"/>
          <w:sz w:val="22"/>
          <w:szCs w:val="22"/>
        </w:rPr>
        <w:t>1.1. będącego osoba</w:t>
      </w:r>
      <w:r w:rsidRPr="00972B66">
        <w:rPr>
          <w:rFonts w:ascii="Arial" w:hAnsi="Arial" w:cs="Arial"/>
          <w:sz w:val="22"/>
          <w:szCs w:val="22"/>
        </w:rPr>
        <w:t>̨</w:t>
      </w:r>
      <w:r w:rsidRPr="00972B66">
        <w:rPr>
          <w:rFonts w:ascii="Verdana" w:hAnsi="Verdana"/>
          <w:sz w:val="22"/>
          <w:szCs w:val="22"/>
        </w:rPr>
        <w:t xml:space="preserve"> fizyczna</w:t>
      </w:r>
      <w:r w:rsidRPr="00972B66">
        <w:rPr>
          <w:rFonts w:ascii="Arial" w:hAnsi="Arial" w:cs="Arial"/>
          <w:sz w:val="22"/>
          <w:szCs w:val="22"/>
        </w:rPr>
        <w:t>̨</w:t>
      </w:r>
      <w:r w:rsidRPr="00972B66">
        <w:rPr>
          <w:rFonts w:ascii="Verdana" w:hAnsi="Verdana"/>
          <w:sz w:val="22"/>
          <w:szCs w:val="22"/>
        </w:rPr>
        <w:t>, kt</w:t>
      </w:r>
      <w:r w:rsidRPr="00972B66">
        <w:rPr>
          <w:rFonts w:ascii="Verdana" w:hAnsi="Verdana" w:cs="Verdana"/>
          <w:sz w:val="22"/>
          <w:szCs w:val="22"/>
        </w:rPr>
        <w:t>ó</w:t>
      </w:r>
      <w:r w:rsidRPr="00972B66">
        <w:rPr>
          <w:rFonts w:ascii="Verdana" w:hAnsi="Verdana"/>
          <w:sz w:val="22"/>
          <w:szCs w:val="22"/>
        </w:rPr>
        <w:t>rego prawomocnie skazano za przest</w:t>
      </w:r>
      <w:r w:rsidRPr="00972B66">
        <w:rPr>
          <w:rFonts w:ascii="Verdana" w:hAnsi="Verdana" w:cs="Verdana"/>
          <w:sz w:val="22"/>
          <w:szCs w:val="22"/>
        </w:rPr>
        <w:t>ę</w:t>
      </w:r>
      <w:r w:rsidRPr="00972B66">
        <w:rPr>
          <w:rFonts w:ascii="Verdana" w:hAnsi="Verdana"/>
          <w:sz w:val="22"/>
          <w:szCs w:val="22"/>
        </w:rPr>
        <w:t>pstwo:</w:t>
      </w:r>
    </w:p>
    <w:p w14:paraId="6DA7D723"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sz w:val="22"/>
          <w:szCs w:val="22"/>
        </w:rPr>
      </w:pPr>
      <w:r w:rsidRPr="00972B66">
        <w:rPr>
          <w:rFonts w:ascii="Verdana" w:hAnsi="Verdana"/>
          <w:sz w:val="22"/>
          <w:szCs w:val="22"/>
        </w:rPr>
        <w:t>a) udziału w zorganizowanej grupie przestępczej albo związku mającym na celu popełnienie przestępstwa lub przestępstwa skarbowego, o którym mowa w art. 258 Kodeksu karnego,</w:t>
      </w:r>
    </w:p>
    <w:p w14:paraId="5AF5593E"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sz w:val="22"/>
          <w:szCs w:val="22"/>
        </w:rPr>
      </w:pPr>
      <w:r w:rsidRPr="00972B66">
        <w:rPr>
          <w:rFonts w:ascii="Verdana" w:hAnsi="Verdana"/>
          <w:sz w:val="22"/>
          <w:szCs w:val="22"/>
        </w:rPr>
        <w:t>b) handlu ludźmi, o którym mowa w art. 189a Kodeksu karnego,</w:t>
      </w:r>
    </w:p>
    <w:p w14:paraId="116D7F5C"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sz w:val="22"/>
          <w:szCs w:val="22"/>
        </w:rPr>
      </w:pPr>
      <w:r w:rsidRPr="00972B66">
        <w:rPr>
          <w:rFonts w:ascii="Verdana" w:hAnsi="Verdana"/>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0BBAC1D"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sz w:val="22"/>
          <w:szCs w:val="22"/>
        </w:rPr>
      </w:pPr>
      <w:r w:rsidRPr="00972B66">
        <w:rPr>
          <w:rFonts w:ascii="Verdana" w:hAnsi="Verdana"/>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AC69726"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sz w:val="22"/>
          <w:szCs w:val="22"/>
        </w:rPr>
      </w:pPr>
      <w:r w:rsidRPr="00972B66">
        <w:rPr>
          <w:rFonts w:ascii="Verdana" w:hAnsi="Verdana"/>
          <w:sz w:val="22"/>
          <w:szCs w:val="22"/>
        </w:rPr>
        <w:t>e) o charakterze terrorystycznym, o którym mowa w art. 115 § 20 Kodeksu karnego, lub mające na celu popełnienie tego przestępstwa,</w:t>
      </w:r>
    </w:p>
    <w:p w14:paraId="1FA152A4"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sz w:val="22"/>
          <w:szCs w:val="22"/>
        </w:rPr>
      </w:pPr>
      <w:r w:rsidRPr="00972B66">
        <w:rPr>
          <w:rFonts w:ascii="Verdana" w:hAnsi="Verdana"/>
          <w:sz w:val="22"/>
          <w:szCs w:val="22"/>
        </w:rPr>
        <w:t>f)  pracy małoletnich cudzoziemców, o którym mowa w art. 9 ust. 2 ustawy z dnia 15 czerwca 2012 r. o skutkach powierzania wykonywania pracy cudzoziemcom przebywającym wbrew przepisom na terytorium Rzeczypospolitej Polskiej (Dz. U. poz. 769),</w:t>
      </w:r>
    </w:p>
    <w:p w14:paraId="0AEC1C26"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sz w:val="22"/>
          <w:szCs w:val="22"/>
        </w:rPr>
      </w:pPr>
      <w:r w:rsidRPr="00972B66">
        <w:rPr>
          <w:rFonts w:ascii="Verdana" w:hAnsi="Verdana"/>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F00849F"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sz w:val="22"/>
          <w:szCs w:val="22"/>
        </w:rPr>
      </w:pPr>
      <w:r w:rsidRPr="00972B66">
        <w:rPr>
          <w:rFonts w:ascii="Verdana" w:hAnsi="Verdana"/>
          <w:sz w:val="22"/>
          <w:szCs w:val="22"/>
        </w:rPr>
        <w:t>h) o którym mowa w art. 9 ust. 1 i 3 lub art. 10 ustawy z dnia 15 czerwca 2012 r. o skutkach powierzania wykonywania pracy cudzoziemcom przebywającym wbrew przepisom na terytorium Rzeczypospolitej Polskiej</w:t>
      </w:r>
    </w:p>
    <w:p w14:paraId="71EC7EAE"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sz w:val="22"/>
          <w:szCs w:val="22"/>
        </w:rPr>
      </w:pPr>
      <w:r w:rsidRPr="00972B66">
        <w:rPr>
          <w:rFonts w:ascii="Verdana" w:hAnsi="Verdana"/>
          <w:sz w:val="22"/>
          <w:szCs w:val="22"/>
        </w:rPr>
        <w:t>– lub za odpowiedni czyn zabroniony określony w przepisach prawa obcego;</w:t>
      </w:r>
    </w:p>
    <w:p w14:paraId="18C4DEE3" w14:textId="77777777" w:rsidR="007B1C1C" w:rsidRPr="00972B66" w:rsidRDefault="007B1C1C" w:rsidP="007B1C1C">
      <w:pPr>
        <w:pStyle w:val="Akapitzlist"/>
        <w:tabs>
          <w:tab w:val="left" w:pos="142"/>
          <w:tab w:val="left" w:pos="426"/>
        </w:tabs>
        <w:autoSpaceDE w:val="0"/>
        <w:autoSpaceDN w:val="0"/>
        <w:adjustRightInd w:val="0"/>
        <w:ind w:left="426" w:hanging="426"/>
        <w:jc w:val="both"/>
        <w:rPr>
          <w:rFonts w:ascii="Verdana" w:hAnsi="Verdana"/>
          <w:sz w:val="22"/>
          <w:szCs w:val="22"/>
        </w:rPr>
      </w:pPr>
      <w:r w:rsidRPr="00972B66">
        <w:rPr>
          <w:rFonts w:ascii="Verdana" w:hAnsi="Verdana"/>
          <w:sz w:val="22"/>
          <w:szCs w:val="22"/>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3A75FBD" w14:textId="1FA59DDE" w:rsidR="007B1C1C" w:rsidRPr="00972B66" w:rsidRDefault="007B1C1C" w:rsidP="007B1C1C">
      <w:pPr>
        <w:pStyle w:val="Akapitzlist"/>
        <w:tabs>
          <w:tab w:val="left" w:pos="142"/>
          <w:tab w:val="left" w:pos="426"/>
        </w:tabs>
        <w:autoSpaceDE w:val="0"/>
        <w:autoSpaceDN w:val="0"/>
        <w:adjustRightInd w:val="0"/>
        <w:ind w:left="426" w:hanging="426"/>
        <w:jc w:val="both"/>
        <w:rPr>
          <w:rFonts w:ascii="Verdana" w:hAnsi="Verdana"/>
          <w:sz w:val="22"/>
          <w:szCs w:val="22"/>
        </w:rPr>
      </w:pPr>
      <w:r w:rsidRPr="00972B66">
        <w:rPr>
          <w:rFonts w:ascii="Verdana" w:hAnsi="Verdana"/>
          <w:sz w:val="22"/>
          <w:szCs w:val="22"/>
        </w:rPr>
        <w:t xml:space="preserve">1.3 </w:t>
      </w:r>
      <w:r w:rsidRPr="00972B66">
        <w:rPr>
          <w:rFonts w:ascii="Verdana" w:hAnsi="Verdana"/>
          <w:bCs/>
          <w:sz w:val="22"/>
          <w:szCs w:val="22"/>
        </w:rPr>
        <w:t>wobec którego wydano prawomocny wyrok sadu lub ostateczna</w:t>
      </w:r>
      <w:r w:rsidRPr="00972B66">
        <w:rPr>
          <w:rFonts w:ascii="Arial" w:hAnsi="Arial" w:cs="Arial"/>
          <w:bCs/>
          <w:sz w:val="22"/>
          <w:szCs w:val="22"/>
        </w:rPr>
        <w:t>̨</w:t>
      </w:r>
      <w:r w:rsidRPr="00972B66">
        <w:rPr>
          <w:rFonts w:ascii="Verdana" w:hAnsi="Verdana"/>
          <w:bCs/>
          <w:sz w:val="22"/>
          <w:szCs w:val="22"/>
        </w:rPr>
        <w:t xml:space="preserve"> decyzje</w:t>
      </w:r>
      <w:r w:rsidRPr="00972B66">
        <w:rPr>
          <w:rFonts w:ascii="Arial" w:hAnsi="Arial" w:cs="Arial"/>
          <w:bCs/>
          <w:sz w:val="22"/>
          <w:szCs w:val="22"/>
        </w:rPr>
        <w:t>̨</w:t>
      </w:r>
      <w:r w:rsidRPr="00972B66">
        <w:rPr>
          <w:rFonts w:ascii="Verdana" w:hAnsi="Verdana"/>
          <w:bCs/>
          <w:sz w:val="22"/>
          <w:szCs w:val="22"/>
        </w:rPr>
        <w:t xml:space="preserve"> administracyjna</w:t>
      </w:r>
      <w:r w:rsidRPr="00972B66">
        <w:rPr>
          <w:rFonts w:ascii="Arial" w:hAnsi="Arial" w:cs="Arial"/>
          <w:bCs/>
          <w:sz w:val="22"/>
          <w:szCs w:val="22"/>
        </w:rPr>
        <w:t>̨</w:t>
      </w:r>
      <w:r w:rsidRPr="00972B66">
        <w:rPr>
          <w:rFonts w:ascii="Verdana" w:hAnsi="Verdana"/>
          <w:bCs/>
          <w:sz w:val="22"/>
          <w:szCs w:val="22"/>
        </w:rPr>
        <w:t xml:space="preserve"> o zaleganiu z uiszczeniem podatk</w:t>
      </w:r>
      <w:r w:rsidRPr="00972B66">
        <w:rPr>
          <w:rFonts w:ascii="Verdana" w:hAnsi="Verdana" w:cs="Verdana"/>
          <w:bCs/>
          <w:sz w:val="22"/>
          <w:szCs w:val="22"/>
        </w:rPr>
        <w:t>ó</w:t>
      </w:r>
      <w:r w:rsidRPr="00972B66">
        <w:rPr>
          <w:rFonts w:ascii="Verdana" w:hAnsi="Verdana"/>
          <w:bCs/>
          <w:sz w:val="22"/>
          <w:szCs w:val="22"/>
        </w:rPr>
        <w:t>w, op</w:t>
      </w:r>
      <w:r w:rsidRPr="00972B66">
        <w:rPr>
          <w:rFonts w:ascii="Verdana" w:hAnsi="Verdana" w:cs="Verdana"/>
          <w:bCs/>
          <w:sz w:val="22"/>
          <w:szCs w:val="22"/>
        </w:rPr>
        <w:t>ł</w:t>
      </w:r>
      <w:r w:rsidRPr="00972B66">
        <w:rPr>
          <w:rFonts w:ascii="Verdana" w:hAnsi="Verdana"/>
          <w:bCs/>
          <w:sz w:val="22"/>
          <w:szCs w:val="22"/>
        </w:rPr>
        <w:t>at lub sk</w:t>
      </w:r>
      <w:r w:rsidRPr="00972B66">
        <w:rPr>
          <w:rFonts w:ascii="Verdana" w:hAnsi="Verdana" w:cs="Verdana"/>
          <w:bCs/>
          <w:sz w:val="22"/>
          <w:szCs w:val="22"/>
        </w:rPr>
        <w:t>ł</w:t>
      </w:r>
      <w:r w:rsidRPr="00972B66">
        <w:rPr>
          <w:rFonts w:ascii="Verdana" w:hAnsi="Verdana"/>
          <w:bCs/>
          <w:sz w:val="22"/>
          <w:szCs w:val="22"/>
        </w:rPr>
        <w:t>adek na ubezpieczenie spo</w:t>
      </w:r>
      <w:r w:rsidRPr="00972B66">
        <w:rPr>
          <w:rFonts w:ascii="Verdana" w:hAnsi="Verdana" w:cs="Verdana"/>
          <w:bCs/>
          <w:sz w:val="22"/>
          <w:szCs w:val="22"/>
        </w:rPr>
        <w:t>ł</w:t>
      </w:r>
      <w:r w:rsidRPr="00972B66">
        <w:rPr>
          <w:rFonts w:ascii="Verdana" w:hAnsi="Verdana"/>
          <w:bCs/>
          <w:sz w:val="22"/>
          <w:szCs w:val="22"/>
        </w:rPr>
        <w:t xml:space="preserve">eczne lub zdrowotne, chyba </w:t>
      </w:r>
      <w:r w:rsidRPr="00972B66">
        <w:rPr>
          <w:rFonts w:ascii="Verdana" w:hAnsi="Verdana" w:cs="Verdana"/>
          <w:bCs/>
          <w:sz w:val="22"/>
          <w:szCs w:val="22"/>
        </w:rPr>
        <w:t>ż</w:t>
      </w:r>
      <w:r w:rsidRPr="00972B66">
        <w:rPr>
          <w:rFonts w:ascii="Verdana" w:hAnsi="Verdana"/>
          <w:bCs/>
          <w:sz w:val="22"/>
          <w:szCs w:val="22"/>
        </w:rPr>
        <w:t xml:space="preserve">e </w:t>
      </w:r>
      <w:r w:rsidR="002A0093">
        <w:rPr>
          <w:rFonts w:ascii="Verdana" w:hAnsi="Verdana"/>
          <w:bCs/>
          <w:sz w:val="22"/>
          <w:szCs w:val="22"/>
        </w:rPr>
        <w:t>W</w:t>
      </w:r>
      <w:r w:rsidRPr="00972B66">
        <w:rPr>
          <w:rFonts w:ascii="Verdana" w:hAnsi="Verdana"/>
          <w:bCs/>
          <w:sz w:val="22"/>
          <w:szCs w:val="22"/>
        </w:rPr>
        <w:t>ykonawca odpowiednio przed up</w:t>
      </w:r>
      <w:r w:rsidRPr="00972B66">
        <w:rPr>
          <w:rFonts w:ascii="Verdana" w:hAnsi="Verdana" w:cs="Verdana"/>
          <w:bCs/>
          <w:sz w:val="22"/>
          <w:szCs w:val="22"/>
        </w:rPr>
        <w:t>ł</w:t>
      </w:r>
      <w:r w:rsidRPr="00972B66">
        <w:rPr>
          <w:rFonts w:ascii="Verdana" w:hAnsi="Verdana"/>
          <w:bCs/>
          <w:sz w:val="22"/>
          <w:szCs w:val="22"/>
        </w:rPr>
        <w:t>ywem terminu do sk</w:t>
      </w:r>
      <w:r w:rsidRPr="00972B66">
        <w:rPr>
          <w:rFonts w:ascii="Verdana" w:hAnsi="Verdana" w:cs="Verdana"/>
          <w:bCs/>
          <w:sz w:val="22"/>
          <w:szCs w:val="22"/>
        </w:rPr>
        <w:t>ł</w:t>
      </w:r>
      <w:r w:rsidRPr="00972B66">
        <w:rPr>
          <w:rFonts w:ascii="Verdana" w:hAnsi="Verdana"/>
          <w:bCs/>
          <w:sz w:val="22"/>
          <w:szCs w:val="22"/>
        </w:rPr>
        <w:t>adania wniosk</w:t>
      </w:r>
      <w:r w:rsidRPr="00972B66">
        <w:rPr>
          <w:rFonts w:ascii="Verdana" w:hAnsi="Verdana" w:cs="Verdana"/>
          <w:bCs/>
          <w:sz w:val="22"/>
          <w:szCs w:val="22"/>
        </w:rPr>
        <w:t>ó</w:t>
      </w:r>
      <w:r w:rsidRPr="00972B66">
        <w:rPr>
          <w:rFonts w:ascii="Verdana" w:hAnsi="Verdana"/>
          <w:bCs/>
          <w:sz w:val="22"/>
          <w:szCs w:val="22"/>
        </w:rPr>
        <w:t>w o dopuszczenie do udzia</w:t>
      </w:r>
      <w:r w:rsidRPr="00972B66">
        <w:rPr>
          <w:rFonts w:ascii="Verdana" w:hAnsi="Verdana" w:cs="Verdana"/>
          <w:bCs/>
          <w:sz w:val="22"/>
          <w:szCs w:val="22"/>
        </w:rPr>
        <w:t>ł</w:t>
      </w:r>
      <w:r w:rsidRPr="00972B66">
        <w:rPr>
          <w:rFonts w:ascii="Verdana" w:hAnsi="Verdana"/>
          <w:bCs/>
          <w:sz w:val="22"/>
          <w:szCs w:val="22"/>
        </w:rPr>
        <w:t>u w postepowaniu albo przed up</w:t>
      </w:r>
      <w:r w:rsidRPr="00972B66">
        <w:rPr>
          <w:rFonts w:ascii="Verdana" w:hAnsi="Verdana" w:cs="Verdana"/>
          <w:bCs/>
          <w:sz w:val="22"/>
          <w:szCs w:val="22"/>
        </w:rPr>
        <w:t>ł</w:t>
      </w:r>
      <w:r w:rsidRPr="00972B66">
        <w:rPr>
          <w:rFonts w:ascii="Verdana" w:hAnsi="Verdana"/>
          <w:bCs/>
          <w:sz w:val="22"/>
          <w:szCs w:val="22"/>
        </w:rPr>
        <w:t xml:space="preserve">ywem terminu składania ofert dokonał płatności należnych podatków, opłat lub składek na ubezpieczenie społeczne lub zdrowotne wraz z odsetkami lub grzywnami lub zawarł </w:t>
      </w:r>
      <w:r w:rsidR="00E26FA6" w:rsidRPr="00972B66">
        <w:rPr>
          <w:rFonts w:ascii="Verdana" w:hAnsi="Verdana"/>
          <w:bCs/>
          <w:sz w:val="22"/>
          <w:szCs w:val="22"/>
        </w:rPr>
        <w:t>wiążące</w:t>
      </w:r>
      <w:r w:rsidRPr="00972B66">
        <w:rPr>
          <w:rFonts w:ascii="Verdana" w:hAnsi="Verdana"/>
          <w:bCs/>
          <w:sz w:val="22"/>
          <w:szCs w:val="22"/>
        </w:rPr>
        <w:t xml:space="preserve"> porozumienie w sprawie sp</w:t>
      </w:r>
      <w:r w:rsidRPr="00972B66">
        <w:rPr>
          <w:rFonts w:ascii="Verdana" w:hAnsi="Verdana" w:cs="Verdana"/>
          <w:bCs/>
          <w:sz w:val="22"/>
          <w:szCs w:val="22"/>
        </w:rPr>
        <w:t>ł</w:t>
      </w:r>
      <w:r w:rsidRPr="00972B66">
        <w:rPr>
          <w:rFonts w:ascii="Verdana" w:hAnsi="Verdana"/>
          <w:bCs/>
          <w:sz w:val="22"/>
          <w:szCs w:val="22"/>
        </w:rPr>
        <w:t>aty tych nale</w:t>
      </w:r>
      <w:r w:rsidRPr="00972B66">
        <w:rPr>
          <w:rFonts w:ascii="Verdana" w:hAnsi="Verdana" w:cs="Verdana"/>
          <w:bCs/>
          <w:sz w:val="22"/>
          <w:szCs w:val="22"/>
        </w:rPr>
        <w:t>ż</w:t>
      </w:r>
      <w:r w:rsidRPr="00972B66">
        <w:rPr>
          <w:rFonts w:ascii="Verdana" w:hAnsi="Verdana"/>
          <w:bCs/>
          <w:sz w:val="22"/>
          <w:szCs w:val="22"/>
        </w:rPr>
        <w:t>no</w:t>
      </w:r>
      <w:r w:rsidRPr="00972B66">
        <w:rPr>
          <w:rFonts w:ascii="Verdana" w:hAnsi="Verdana" w:cs="Verdana"/>
          <w:bCs/>
          <w:sz w:val="22"/>
          <w:szCs w:val="22"/>
        </w:rPr>
        <w:t>ś</w:t>
      </w:r>
      <w:r w:rsidRPr="00972B66">
        <w:rPr>
          <w:rFonts w:ascii="Verdana" w:hAnsi="Verdana"/>
          <w:bCs/>
          <w:sz w:val="22"/>
          <w:szCs w:val="22"/>
        </w:rPr>
        <w:t>ci;</w:t>
      </w:r>
    </w:p>
    <w:p w14:paraId="5710B51E" w14:textId="77777777" w:rsidR="007B1C1C" w:rsidRPr="00972B66" w:rsidRDefault="007B1C1C" w:rsidP="007B1C1C">
      <w:pPr>
        <w:pStyle w:val="Akapitzlist"/>
        <w:tabs>
          <w:tab w:val="left" w:pos="142"/>
          <w:tab w:val="left" w:pos="426"/>
        </w:tabs>
        <w:autoSpaceDE w:val="0"/>
        <w:autoSpaceDN w:val="0"/>
        <w:adjustRightInd w:val="0"/>
        <w:ind w:hanging="720"/>
        <w:jc w:val="both"/>
        <w:rPr>
          <w:rFonts w:ascii="Verdana" w:hAnsi="Verdana"/>
          <w:bCs/>
          <w:sz w:val="22"/>
          <w:szCs w:val="22"/>
        </w:rPr>
      </w:pPr>
      <w:r w:rsidRPr="00972B66">
        <w:rPr>
          <w:rFonts w:ascii="Verdana" w:hAnsi="Verdana"/>
          <w:bCs/>
          <w:sz w:val="22"/>
          <w:szCs w:val="22"/>
        </w:rPr>
        <w:t>1.4. wobec którego orzeczono zakaz ubiegania się</w:t>
      </w:r>
      <w:r w:rsidRPr="00972B66">
        <w:rPr>
          <w:rFonts w:ascii="Arial" w:hAnsi="Arial" w:cs="Arial"/>
          <w:bCs/>
          <w:sz w:val="22"/>
          <w:szCs w:val="22"/>
        </w:rPr>
        <w:t>̨</w:t>
      </w:r>
      <w:r w:rsidRPr="00972B66">
        <w:rPr>
          <w:rFonts w:ascii="Verdana" w:hAnsi="Verdana"/>
          <w:bCs/>
          <w:sz w:val="22"/>
          <w:szCs w:val="22"/>
        </w:rPr>
        <w:t xml:space="preserve"> o zam</w:t>
      </w:r>
      <w:r w:rsidRPr="00972B66">
        <w:rPr>
          <w:rFonts w:ascii="Verdana" w:hAnsi="Verdana" w:cs="Verdana"/>
          <w:bCs/>
          <w:sz w:val="22"/>
          <w:szCs w:val="22"/>
        </w:rPr>
        <w:t>ó</w:t>
      </w:r>
      <w:r w:rsidRPr="00972B66">
        <w:rPr>
          <w:rFonts w:ascii="Verdana" w:hAnsi="Verdana"/>
          <w:bCs/>
          <w:sz w:val="22"/>
          <w:szCs w:val="22"/>
        </w:rPr>
        <w:t>wienia publiczne;</w:t>
      </w:r>
    </w:p>
    <w:p w14:paraId="37012979" w14:textId="4185E689" w:rsidR="007B1C1C" w:rsidRPr="00972B66" w:rsidRDefault="007B1C1C" w:rsidP="007B1C1C">
      <w:pPr>
        <w:pStyle w:val="Akapitzlist"/>
        <w:tabs>
          <w:tab w:val="left" w:pos="142"/>
          <w:tab w:val="left" w:pos="426"/>
        </w:tabs>
        <w:autoSpaceDE w:val="0"/>
        <w:autoSpaceDN w:val="0"/>
        <w:adjustRightInd w:val="0"/>
        <w:ind w:left="426" w:hanging="426"/>
        <w:jc w:val="both"/>
        <w:rPr>
          <w:rFonts w:ascii="Verdana" w:hAnsi="Verdana"/>
          <w:bCs/>
          <w:sz w:val="22"/>
          <w:szCs w:val="22"/>
        </w:rPr>
      </w:pPr>
      <w:r w:rsidRPr="00972B66">
        <w:rPr>
          <w:rFonts w:ascii="Verdana" w:hAnsi="Verdana"/>
          <w:bCs/>
          <w:sz w:val="22"/>
          <w:szCs w:val="22"/>
        </w:rPr>
        <w:t xml:space="preserve">1.5. jeżeli Zamawiający może stwierdzić́, na podstawie wiarygodnych przesłanek, że Wykonawca zawarł z innymi Wykonawcami porozumienie mające na celu zakłócenie konkurencji, w szczególności jeżeli należąc do tej samej grupy </w:t>
      </w:r>
      <w:r w:rsidRPr="00972B66">
        <w:rPr>
          <w:rFonts w:ascii="Verdana" w:hAnsi="Verdana"/>
          <w:bCs/>
          <w:sz w:val="22"/>
          <w:szCs w:val="22"/>
        </w:rPr>
        <w:lastRenderedPageBreak/>
        <w:t>kapitałowej w rozumieniu ustawy z dnia 16 lutego 2007 r. o ochronie konkurencji i konsumentów, złożyli odrębne oferty, oferty częściowe lub wnioski o dopuszczenie do udziału w post</w:t>
      </w:r>
      <w:r w:rsidR="002A0093">
        <w:rPr>
          <w:rFonts w:ascii="Verdana" w:hAnsi="Verdana"/>
          <w:bCs/>
          <w:sz w:val="22"/>
          <w:szCs w:val="22"/>
        </w:rPr>
        <w:t>ę</w:t>
      </w:r>
      <w:r w:rsidRPr="00972B66">
        <w:rPr>
          <w:rFonts w:ascii="Verdana" w:hAnsi="Verdana"/>
          <w:bCs/>
          <w:sz w:val="22"/>
          <w:szCs w:val="22"/>
        </w:rPr>
        <w:t>powaniu, chyba że wykażą</w:t>
      </w:r>
      <w:r w:rsidRPr="00972B66">
        <w:rPr>
          <w:rFonts w:ascii="Arial" w:hAnsi="Arial" w:cs="Arial"/>
          <w:bCs/>
          <w:sz w:val="22"/>
          <w:szCs w:val="22"/>
        </w:rPr>
        <w:t>̨</w:t>
      </w:r>
      <w:r w:rsidRPr="00972B66">
        <w:rPr>
          <w:rFonts w:ascii="Verdana" w:hAnsi="Verdana"/>
          <w:bCs/>
          <w:sz w:val="22"/>
          <w:szCs w:val="22"/>
        </w:rPr>
        <w:t xml:space="preserve">, </w:t>
      </w:r>
      <w:r w:rsidRPr="00972B66">
        <w:rPr>
          <w:rFonts w:ascii="Verdana" w:hAnsi="Verdana" w:cs="Verdana"/>
          <w:bCs/>
          <w:sz w:val="22"/>
          <w:szCs w:val="22"/>
        </w:rPr>
        <w:t>ż</w:t>
      </w:r>
      <w:r w:rsidRPr="00972B66">
        <w:rPr>
          <w:rFonts w:ascii="Verdana" w:hAnsi="Verdana"/>
          <w:bCs/>
          <w:sz w:val="22"/>
          <w:szCs w:val="22"/>
        </w:rPr>
        <w:t>e przygotowali te oferty lub wnioski niezależnie od siebie;</w:t>
      </w:r>
    </w:p>
    <w:p w14:paraId="42A0DE2C" w14:textId="26B5E8EE" w:rsidR="007B1C1C" w:rsidRPr="00972B66" w:rsidRDefault="007B1C1C" w:rsidP="007B1C1C">
      <w:pPr>
        <w:pStyle w:val="Akapitzlist"/>
        <w:tabs>
          <w:tab w:val="left" w:pos="142"/>
          <w:tab w:val="left" w:pos="426"/>
        </w:tabs>
        <w:autoSpaceDE w:val="0"/>
        <w:autoSpaceDN w:val="0"/>
        <w:adjustRightInd w:val="0"/>
        <w:spacing w:after="120"/>
        <w:ind w:left="426" w:hanging="426"/>
        <w:jc w:val="both"/>
        <w:rPr>
          <w:rFonts w:ascii="Verdana" w:hAnsi="Verdana"/>
          <w:bCs/>
          <w:sz w:val="22"/>
          <w:szCs w:val="22"/>
        </w:rPr>
      </w:pPr>
      <w:r w:rsidRPr="00972B66">
        <w:rPr>
          <w:rFonts w:ascii="Verdana" w:hAnsi="Verdana"/>
          <w:bCs/>
          <w:sz w:val="22"/>
          <w:szCs w:val="22"/>
        </w:rPr>
        <w:t xml:space="preserve">1.6. jeżeli, w przypadkach, o których mowa w art. 85 ust. 1 </w:t>
      </w:r>
      <w:proofErr w:type="spellStart"/>
      <w:r w:rsidRPr="00972B66">
        <w:rPr>
          <w:rFonts w:ascii="Verdana" w:hAnsi="Verdana"/>
          <w:bCs/>
          <w:sz w:val="22"/>
          <w:szCs w:val="22"/>
        </w:rPr>
        <w:t>Pzp</w:t>
      </w:r>
      <w:proofErr w:type="spellEnd"/>
      <w:r w:rsidRPr="00972B66">
        <w:rPr>
          <w:rFonts w:ascii="Verdana" w:hAnsi="Verdana"/>
          <w:bCs/>
          <w:sz w:val="22"/>
          <w:szCs w:val="22"/>
        </w:rPr>
        <w:t xml:space="preserve">, doszło do zakłócenia konkurencji wynikającego z wcześniejszego zaangażowania tego Wykonawcy lub podmiotu, który należy z </w:t>
      </w:r>
      <w:r w:rsidR="007F1565">
        <w:rPr>
          <w:rFonts w:ascii="Verdana" w:hAnsi="Verdana"/>
          <w:bCs/>
          <w:sz w:val="22"/>
          <w:szCs w:val="22"/>
        </w:rPr>
        <w:t>W</w:t>
      </w:r>
      <w:r w:rsidRPr="00972B66">
        <w:rPr>
          <w:rFonts w:ascii="Verdana" w:hAnsi="Verdana"/>
          <w:bCs/>
          <w:sz w:val="22"/>
          <w:szCs w:val="22"/>
        </w:rPr>
        <w:t>ykonawca</w:t>
      </w:r>
      <w:r w:rsidRPr="00972B66">
        <w:rPr>
          <w:rFonts w:ascii="Arial" w:hAnsi="Arial" w:cs="Arial"/>
          <w:bCs/>
          <w:sz w:val="22"/>
          <w:szCs w:val="22"/>
        </w:rPr>
        <w:t>̨</w:t>
      </w:r>
      <w:r w:rsidRPr="00972B66">
        <w:rPr>
          <w:rFonts w:ascii="Verdana" w:hAnsi="Verdana"/>
          <w:bCs/>
          <w:sz w:val="22"/>
          <w:szCs w:val="22"/>
        </w:rPr>
        <w:t xml:space="preserve"> do tej samej grupy kapita</w:t>
      </w:r>
      <w:r w:rsidRPr="00972B66">
        <w:rPr>
          <w:rFonts w:ascii="Verdana" w:hAnsi="Verdana" w:cs="Verdana"/>
          <w:bCs/>
          <w:sz w:val="22"/>
          <w:szCs w:val="22"/>
        </w:rPr>
        <w:t>ł</w:t>
      </w:r>
      <w:r w:rsidRPr="00972B66">
        <w:rPr>
          <w:rFonts w:ascii="Verdana" w:hAnsi="Verdana"/>
          <w:bCs/>
          <w:sz w:val="22"/>
          <w:szCs w:val="22"/>
        </w:rPr>
        <w:t>owej w rozumieniu ustawy z dnia 16 lutego 2007 r. o ochronie konkurencji i konsumentów, chyba że spowodowane tym zakłócenie konkurencji może być́ wyeliminowane w inny sposób niż</w:t>
      </w:r>
      <w:r w:rsidRPr="00972B66">
        <w:rPr>
          <w:rFonts w:ascii="Arial" w:hAnsi="Arial" w:cs="Arial"/>
          <w:bCs/>
          <w:sz w:val="22"/>
          <w:szCs w:val="22"/>
        </w:rPr>
        <w:t>̇</w:t>
      </w:r>
      <w:r w:rsidRPr="00972B66">
        <w:rPr>
          <w:rFonts w:ascii="Verdana" w:hAnsi="Verdana"/>
          <w:bCs/>
          <w:sz w:val="22"/>
          <w:szCs w:val="22"/>
        </w:rPr>
        <w:t xml:space="preserve"> przez wykluczenie Wykonawcy z udzia</w:t>
      </w:r>
      <w:r w:rsidRPr="00972B66">
        <w:rPr>
          <w:rFonts w:ascii="Verdana" w:hAnsi="Verdana" w:cs="Verdana"/>
          <w:bCs/>
          <w:sz w:val="22"/>
          <w:szCs w:val="22"/>
        </w:rPr>
        <w:t>ł</w:t>
      </w:r>
      <w:r w:rsidRPr="00972B66">
        <w:rPr>
          <w:rFonts w:ascii="Verdana" w:hAnsi="Verdana"/>
          <w:bCs/>
          <w:sz w:val="22"/>
          <w:szCs w:val="22"/>
        </w:rPr>
        <w:t>u w post</w:t>
      </w:r>
      <w:r w:rsidR="002A0093">
        <w:rPr>
          <w:rFonts w:ascii="Verdana" w:hAnsi="Verdana"/>
          <w:bCs/>
          <w:sz w:val="22"/>
          <w:szCs w:val="22"/>
        </w:rPr>
        <w:t>ę</w:t>
      </w:r>
      <w:r w:rsidRPr="00972B66">
        <w:rPr>
          <w:rFonts w:ascii="Verdana" w:hAnsi="Verdana"/>
          <w:bCs/>
          <w:sz w:val="22"/>
          <w:szCs w:val="22"/>
        </w:rPr>
        <w:t>powaniu o udzielenie zam</w:t>
      </w:r>
      <w:r w:rsidRPr="00972B66">
        <w:rPr>
          <w:rFonts w:ascii="Verdana" w:hAnsi="Verdana" w:cs="Verdana"/>
          <w:bCs/>
          <w:sz w:val="22"/>
          <w:szCs w:val="22"/>
        </w:rPr>
        <w:t>ó</w:t>
      </w:r>
      <w:r w:rsidRPr="00972B66">
        <w:rPr>
          <w:rFonts w:ascii="Verdana" w:hAnsi="Verdana"/>
          <w:bCs/>
          <w:sz w:val="22"/>
          <w:szCs w:val="22"/>
        </w:rPr>
        <w:t>wienia.</w:t>
      </w:r>
    </w:p>
    <w:p w14:paraId="3078284F" w14:textId="77777777" w:rsidR="007B1C1C" w:rsidRPr="00972B66" w:rsidRDefault="007B1C1C" w:rsidP="007B1C1C">
      <w:pPr>
        <w:pStyle w:val="Akapitzlist"/>
        <w:tabs>
          <w:tab w:val="left" w:pos="142"/>
          <w:tab w:val="left" w:pos="426"/>
        </w:tabs>
        <w:autoSpaceDE w:val="0"/>
        <w:autoSpaceDN w:val="0"/>
        <w:adjustRightInd w:val="0"/>
        <w:spacing w:after="120"/>
        <w:ind w:left="426" w:hanging="426"/>
        <w:jc w:val="both"/>
        <w:rPr>
          <w:rFonts w:ascii="Verdana" w:hAnsi="Verdana"/>
          <w:bCs/>
          <w:sz w:val="22"/>
          <w:szCs w:val="22"/>
        </w:rPr>
      </w:pPr>
    </w:p>
    <w:p w14:paraId="0CAF2EE0" w14:textId="77777777" w:rsidR="007B1C1C" w:rsidRPr="00972B66" w:rsidRDefault="007B1C1C" w:rsidP="007B1C1C">
      <w:pPr>
        <w:pStyle w:val="Akapitzlist"/>
        <w:tabs>
          <w:tab w:val="left" w:pos="142"/>
          <w:tab w:val="left" w:pos="426"/>
        </w:tabs>
        <w:autoSpaceDE w:val="0"/>
        <w:autoSpaceDN w:val="0"/>
        <w:adjustRightInd w:val="0"/>
        <w:spacing w:after="120"/>
        <w:ind w:left="0"/>
        <w:contextualSpacing w:val="0"/>
        <w:jc w:val="both"/>
        <w:rPr>
          <w:rFonts w:ascii="Verdana" w:hAnsi="Verdana"/>
          <w:bCs/>
          <w:sz w:val="22"/>
          <w:szCs w:val="22"/>
        </w:rPr>
      </w:pPr>
      <w:r w:rsidRPr="00972B66">
        <w:rPr>
          <w:rFonts w:ascii="Verdana" w:hAnsi="Verdana"/>
          <w:bCs/>
          <w:sz w:val="22"/>
          <w:szCs w:val="22"/>
        </w:rPr>
        <w:t xml:space="preserve">2. Zamawiający nie wprowadza w tym postępowaniu dodatkowych podstaw wykluczenia wskazanych w art. 109 ustawy </w:t>
      </w:r>
      <w:proofErr w:type="spellStart"/>
      <w:r w:rsidRPr="00972B66">
        <w:rPr>
          <w:rFonts w:ascii="Verdana" w:hAnsi="Verdana"/>
          <w:bCs/>
          <w:sz w:val="22"/>
          <w:szCs w:val="22"/>
        </w:rPr>
        <w:t>Pzp</w:t>
      </w:r>
      <w:proofErr w:type="spellEnd"/>
      <w:r w:rsidRPr="00972B66">
        <w:rPr>
          <w:rFonts w:ascii="Verdana" w:hAnsi="Verdana"/>
          <w:bCs/>
          <w:sz w:val="22"/>
          <w:szCs w:val="22"/>
        </w:rPr>
        <w:t>.</w:t>
      </w:r>
    </w:p>
    <w:p w14:paraId="37A6087D" w14:textId="77777777" w:rsidR="007B1C1C" w:rsidRPr="00972B66" w:rsidRDefault="007B1C1C" w:rsidP="007B1C1C">
      <w:pPr>
        <w:pStyle w:val="Akapitzlist"/>
        <w:tabs>
          <w:tab w:val="left" w:pos="142"/>
          <w:tab w:val="left" w:pos="426"/>
        </w:tabs>
        <w:autoSpaceDE w:val="0"/>
        <w:autoSpaceDN w:val="0"/>
        <w:adjustRightInd w:val="0"/>
        <w:spacing w:after="120"/>
        <w:ind w:left="0"/>
        <w:contextualSpacing w:val="0"/>
        <w:jc w:val="both"/>
        <w:rPr>
          <w:rFonts w:ascii="Verdana" w:hAnsi="Verdana"/>
          <w:bCs/>
          <w:sz w:val="22"/>
          <w:szCs w:val="22"/>
        </w:rPr>
      </w:pPr>
    </w:p>
    <w:p w14:paraId="77A07754" w14:textId="77777777" w:rsidR="007B1C1C" w:rsidRPr="00A44108" w:rsidRDefault="007B1C1C" w:rsidP="007B1C1C">
      <w:pPr>
        <w:pStyle w:val="Akapitzlist"/>
        <w:tabs>
          <w:tab w:val="left" w:pos="142"/>
          <w:tab w:val="left" w:pos="426"/>
        </w:tabs>
        <w:autoSpaceDE w:val="0"/>
        <w:autoSpaceDN w:val="0"/>
        <w:adjustRightInd w:val="0"/>
        <w:spacing w:after="120"/>
        <w:ind w:hanging="720"/>
        <w:jc w:val="both"/>
        <w:rPr>
          <w:rFonts w:ascii="Verdana" w:hAnsi="Verdana"/>
          <w:b/>
          <w:bCs/>
          <w:sz w:val="22"/>
          <w:szCs w:val="22"/>
        </w:rPr>
      </w:pPr>
      <w:r w:rsidRPr="00A44108">
        <w:rPr>
          <w:rFonts w:ascii="Verdana" w:hAnsi="Verdana"/>
          <w:b/>
          <w:bCs/>
          <w:sz w:val="22"/>
          <w:szCs w:val="22"/>
        </w:rPr>
        <w:t>3. Terminy. Wykluczenie Wykonawcy następuje, zgodnie z:</w:t>
      </w:r>
    </w:p>
    <w:p w14:paraId="620EBC23" w14:textId="77777777" w:rsidR="007B1C1C" w:rsidRPr="00972B66" w:rsidRDefault="007B1C1C" w:rsidP="007B1C1C">
      <w:pPr>
        <w:pStyle w:val="Akapitzlist"/>
        <w:tabs>
          <w:tab w:val="left" w:pos="142"/>
          <w:tab w:val="left" w:pos="426"/>
        </w:tabs>
        <w:autoSpaceDE w:val="0"/>
        <w:autoSpaceDN w:val="0"/>
        <w:adjustRightInd w:val="0"/>
        <w:spacing w:after="120"/>
        <w:jc w:val="both"/>
        <w:rPr>
          <w:rFonts w:ascii="Verdana" w:hAnsi="Verdana"/>
          <w:bCs/>
          <w:sz w:val="22"/>
          <w:szCs w:val="22"/>
        </w:rPr>
      </w:pPr>
    </w:p>
    <w:p w14:paraId="6A5476D6" w14:textId="77777777" w:rsidR="007B1C1C" w:rsidRPr="00972B66" w:rsidRDefault="007B1C1C" w:rsidP="007B1C1C">
      <w:pPr>
        <w:pStyle w:val="Akapitzlist"/>
        <w:tabs>
          <w:tab w:val="left" w:pos="142"/>
          <w:tab w:val="left" w:pos="426"/>
        </w:tabs>
        <w:autoSpaceDE w:val="0"/>
        <w:autoSpaceDN w:val="0"/>
        <w:adjustRightInd w:val="0"/>
        <w:spacing w:after="120"/>
        <w:ind w:hanging="720"/>
        <w:jc w:val="both"/>
        <w:rPr>
          <w:rFonts w:ascii="Verdana" w:hAnsi="Verdana"/>
          <w:bCs/>
          <w:sz w:val="22"/>
          <w:szCs w:val="22"/>
        </w:rPr>
      </w:pPr>
      <w:r w:rsidRPr="00972B66">
        <w:rPr>
          <w:rFonts w:ascii="Verdana" w:hAnsi="Verdana"/>
          <w:bCs/>
          <w:sz w:val="22"/>
          <w:szCs w:val="22"/>
        </w:rPr>
        <w:t xml:space="preserve">3.1. art. 111 ustawy </w:t>
      </w:r>
      <w:proofErr w:type="spellStart"/>
      <w:r w:rsidRPr="00972B66">
        <w:rPr>
          <w:rFonts w:ascii="Verdana" w:hAnsi="Verdana"/>
          <w:bCs/>
          <w:sz w:val="22"/>
          <w:szCs w:val="22"/>
        </w:rPr>
        <w:t>Pzp</w:t>
      </w:r>
      <w:proofErr w:type="spellEnd"/>
      <w:r w:rsidRPr="00972B66">
        <w:rPr>
          <w:rFonts w:ascii="Verdana" w:hAnsi="Verdana"/>
          <w:bCs/>
          <w:sz w:val="22"/>
          <w:szCs w:val="22"/>
        </w:rPr>
        <w:t>:</w:t>
      </w:r>
    </w:p>
    <w:p w14:paraId="455FCDB4" w14:textId="501E966A" w:rsidR="007B1C1C" w:rsidRPr="00972B66" w:rsidRDefault="007B1C1C" w:rsidP="007B1C1C">
      <w:pPr>
        <w:pStyle w:val="Akapitzlist"/>
        <w:tabs>
          <w:tab w:val="left" w:pos="142"/>
          <w:tab w:val="left" w:pos="426"/>
        </w:tabs>
        <w:autoSpaceDE w:val="0"/>
        <w:autoSpaceDN w:val="0"/>
        <w:adjustRightInd w:val="0"/>
        <w:spacing w:after="120"/>
        <w:ind w:hanging="720"/>
        <w:jc w:val="both"/>
        <w:rPr>
          <w:rFonts w:ascii="Verdana" w:hAnsi="Verdana"/>
          <w:bCs/>
          <w:sz w:val="22"/>
          <w:szCs w:val="22"/>
        </w:rPr>
      </w:pPr>
      <w:r w:rsidRPr="00972B66">
        <w:rPr>
          <w:rFonts w:ascii="Verdana" w:hAnsi="Verdana"/>
          <w:bCs/>
          <w:sz w:val="22"/>
          <w:szCs w:val="22"/>
        </w:rPr>
        <w:t xml:space="preserve">Wykluczenie </w:t>
      </w:r>
      <w:r w:rsidR="002A0093">
        <w:rPr>
          <w:rFonts w:ascii="Verdana" w:hAnsi="Verdana"/>
          <w:bCs/>
          <w:sz w:val="22"/>
          <w:szCs w:val="22"/>
        </w:rPr>
        <w:t>W</w:t>
      </w:r>
      <w:r w:rsidRPr="00972B66">
        <w:rPr>
          <w:rFonts w:ascii="Verdana" w:hAnsi="Verdana"/>
          <w:bCs/>
          <w:sz w:val="22"/>
          <w:szCs w:val="22"/>
        </w:rPr>
        <w:t>ykonawcy następuje:</w:t>
      </w:r>
    </w:p>
    <w:p w14:paraId="076343B1"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bCs/>
          <w:sz w:val="22"/>
          <w:szCs w:val="22"/>
        </w:rPr>
      </w:pPr>
      <w:r w:rsidRPr="00972B66">
        <w:rPr>
          <w:rFonts w:ascii="Verdana" w:hAnsi="Verdana"/>
          <w:bCs/>
          <w:sz w:val="22"/>
          <w:szCs w:val="22"/>
        </w:rPr>
        <w:t>1)</w:t>
      </w:r>
      <w:r w:rsidRPr="00972B66">
        <w:rPr>
          <w:rFonts w:ascii="Verdana" w:hAnsi="Verdana"/>
          <w:bCs/>
          <w:sz w:val="22"/>
          <w:szCs w:val="22"/>
        </w:rPr>
        <w:tab/>
        <w:t>w przypadkach, o których mowa w art. 108 ust. 1 pkt 1 lit. a-g i pkt 2, na okres 5 lat od dnia uprawomocnienia się wyroku potwierdzającego zaistnienie jednej z podstaw wykluczenia, chyba że w tym wyroku został określony inny okres wykluczenia;</w:t>
      </w:r>
    </w:p>
    <w:p w14:paraId="062893DA"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bCs/>
          <w:sz w:val="22"/>
          <w:szCs w:val="22"/>
        </w:rPr>
      </w:pPr>
      <w:r w:rsidRPr="00972B66">
        <w:rPr>
          <w:rFonts w:ascii="Verdana" w:hAnsi="Verdana"/>
          <w:bCs/>
          <w:sz w:val="22"/>
          <w:szCs w:val="22"/>
        </w:rPr>
        <w:t>2)</w:t>
      </w:r>
      <w:r w:rsidRPr="00972B66">
        <w:rPr>
          <w:rFonts w:ascii="Verdana" w:hAnsi="Verdana"/>
          <w:bCs/>
          <w:sz w:val="22"/>
          <w:szCs w:val="22"/>
        </w:rPr>
        <w:tab/>
        <w:t>w przypadkach, o których mowa w:</w:t>
      </w:r>
    </w:p>
    <w:p w14:paraId="5DBCCEA9"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bCs/>
          <w:sz w:val="22"/>
          <w:szCs w:val="22"/>
        </w:rPr>
      </w:pPr>
      <w:r w:rsidRPr="00972B66">
        <w:rPr>
          <w:rFonts w:ascii="Verdana" w:hAnsi="Verdana"/>
          <w:bCs/>
          <w:sz w:val="22"/>
          <w:szCs w:val="22"/>
        </w:rPr>
        <w:t>a)</w:t>
      </w:r>
      <w:r w:rsidRPr="00972B66">
        <w:rPr>
          <w:rFonts w:ascii="Verdana" w:hAnsi="Verdana"/>
          <w:bCs/>
          <w:sz w:val="22"/>
          <w:szCs w:val="22"/>
        </w:rPr>
        <w:tab/>
        <w:t>art. 108 ust. 1 pkt 1 lit. h i pkt 2, gdy osoba, o której mowa w tych przepisach, została skazana za przestępstwo wymienione w art. 108 ust. 1 pkt 1 lit. h,</w:t>
      </w:r>
    </w:p>
    <w:p w14:paraId="2F5119A3"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bCs/>
          <w:sz w:val="22"/>
          <w:szCs w:val="22"/>
        </w:rPr>
      </w:pPr>
      <w:r w:rsidRPr="00972B66">
        <w:rPr>
          <w:rFonts w:ascii="Verdana" w:hAnsi="Verdana"/>
          <w:bCs/>
          <w:sz w:val="22"/>
          <w:szCs w:val="22"/>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5515FCD"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bCs/>
          <w:sz w:val="22"/>
          <w:szCs w:val="22"/>
        </w:rPr>
      </w:pPr>
      <w:r w:rsidRPr="00972B66">
        <w:rPr>
          <w:rFonts w:ascii="Verdana" w:hAnsi="Verdana"/>
          <w:bCs/>
          <w:sz w:val="22"/>
          <w:szCs w:val="22"/>
        </w:rPr>
        <w:t>4) w przypadkach, o których mowa w art. 108 ust. 1 pkt 5, na okres 3 lat od zaistnienia zdarzenia będącego podstawą wykluczenia;</w:t>
      </w:r>
    </w:p>
    <w:p w14:paraId="2DD5104B" w14:textId="77777777"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bCs/>
          <w:sz w:val="22"/>
          <w:szCs w:val="22"/>
        </w:rPr>
      </w:pPr>
      <w:r w:rsidRPr="00972B66">
        <w:rPr>
          <w:rFonts w:ascii="Verdana" w:hAnsi="Verdana"/>
          <w:bCs/>
          <w:sz w:val="22"/>
          <w:szCs w:val="22"/>
        </w:rPr>
        <w:t>5) w przypadkach, o których mowa w art. 108 ust. 1 pkt 6, w postępowaniu o udzielenie zamówienia, w którym zaistniało zdarzenie będące podstawą wykluczenia.</w:t>
      </w:r>
    </w:p>
    <w:p w14:paraId="61DED866" w14:textId="77777777" w:rsidR="007B1C1C" w:rsidRPr="00972B66" w:rsidRDefault="007B1C1C" w:rsidP="007B1C1C">
      <w:pPr>
        <w:pStyle w:val="Akapitzlist"/>
        <w:tabs>
          <w:tab w:val="left" w:pos="142"/>
          <w:tab w:val="left" w:pos="426"/>
        </w:tabs>
        <w:autoSpaceDE w:val="0"/>
        <w:autoSpaceDN w:val="0"/>
        <w:adjustRightInd w:val="0"/>
        <w:spacing w:after="120"/>
        <w:jc w:val="both"/>
        <w:rPr>
          <w:rFonts w:ascii="Verdana" w:hAnsi="Verdana"/>
          <w:bCs/>
          <w:sz w:val="22"/>
          <w:szCs w:val="22"/>
        </w:rPr>
      </w:pPr>
    </w:p>
    <w:p w14:paraId="3D20A203" w14:textId="77777777" w:rsidR="007B1C1C" w:rsidRPr="00972B66" w:rsidRDefault="007B1C1C" w:rsidP="007B1C1C">
      <w:pPr>
        <w:pStyle w:val="Akapitzlist"/>
        <w:tabs>
          <w:tab w:val="left" w:pos="142"/>
          <w:tab w:val="left" w:pos="426"/>
        </w:tabs>
        <w:autoSpaceDE w:val="0"/>
        <w:autoSpaceDN w:val="0"/>
        <w:adjustRightInd w:val="0"/>
        <w:spacing w:after="120"/>
        <w:ind w:hanging="720"/>
        <w:jc w:val="both"/>
        <w:rPr>
          <w:rFonts w:ascii="Verdana" w:hAnsi="Verdana"/>
          <w:bCs/>
          <w:sz w:val="22"/>
          <w:szCs w:val="22"/>
        </w:rPr>
      </w:pPr>
      <w:r w:rsidRPr="00972B66">
        <w:rPr>
          <w:rFonts w:ascii="Verdana" w:hAnsi="Verdana"/>
          <w:bCs/>
          <w:sz w:val="22"/>
          <w:szCs w:val="22"/>
        </w:rPr>
        <w:t xml:space="preserve">3.2. Zgodnie z art.  110 ustawy </w:t>
      </w:r>
      <w:proofErr w:type="spellStart"/>
      <w:r w:rsidRPr="00972B66">
        <w:rPr>
          <w:rFonts w:ascii="Verdana" w:hAnsi="Verdana"/>
          <w:bCs/>
          <w:sz w:val="22"/>
          <w:szCs w:val="22"/>
        </w:rPr>
        <w:t>Pzp</w:t>
      </w:r>
      <w:proofErr w:type="spellEnd"/>
      <w:r w:rsidRPr="00972B66">
        <w:rPr>
          <w:rFonts w:ascii="Verdana" w:hAnsi="Verdana"/>
          <w:bCs/>
          <w:sz w:val="22"/>
          <w:szCs w:val="22"/>
        </w:rPr>
        <w:t>:</w:t>
      </w:r>
    </w:p>
    <w:p w14:paraId="27F42894" w14:textId="5A52AE58"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bCs/>
          <w:sz w:val="22"/>
          <w:szCs w:val="22"/>
        </w:rPr>
      </w:pPr>
      <w:r w:rsidRPr="00972B66">
        <w:rPr>
          <w:rFonts w:ascii="Verdana" w:hAnsi="Verdana"/>
          <w:bCs/>
          <w:sz w:val="22"/>
          <w:szCs w:val="22"/>
        </w:rPr>
        <w:t xml:space="preserve">1. Wykonawca może zostać wykluczony przez </w:t>
      </w:r>
      <w:r w:rsidR="007F1565">
        <w:rPr>
          <w:rFonts w:ascii="Verdana" w:hAnsi="Verdana"/>
          <w:bCs/>
          <w:sz w:val="22"/>
          <w:szCs w:val="22"/>
        </w:rPr>
        <w:t>Z</w:t>
      </w:r>
      <w:r w:rsidRPr="00972B66">
        <w:rPr>
          <w:rFonts w:ascii="Verdana" w:hAnsi="Verdana"/>
          <w:bCs/>
          <w:sz w:val="22"/>
          <w:szCs w:val="22"/>
        </w:rPr>
        <w:t>amawiającego na każdym etapie postępowania o udzielenie zamówienia.</w:t>
      </w:r>
    </w:p>
    <w:p w14:paraId="5CC58749" w14:textId="15694DB2" w:rsidR="007B1C1C" w:rsidRPr="00972B66" w:rsidRDefault="007B1C1C" w:rsidP="007B1C1C">
      <w:pPr>
        <w:pStyle w:val="Akapitzlist"/>
        <w:tabs>
          <w:tab w:val="left" w:pos="142"/>
          <w:tab w:val="left" w:pos="426"/>
        </w:tabs>
        <w:autoSpaceDE w:val="0"/>
        <w:autoSpaceDN w:val="0"/>
        <w:adjustRightInd w:val="0"/>
        <w:spacing w:after="120"/>
        <w:ind w:hanging="294"/>
        <w:jc w:val="both"/>
        <w:rPr>
          <w:rFonts w:ascii="Verdana" w:hAnsi="Verdana"/>
          <w:bCs/>
          <w:sz w:val="22"/>
          <w:szCs w:val="22"/>
        </w:rPr>
      </w:pPr>
      <w:r w:rsidRPr="00972B66">
        <w:rPr>
          <w:rFonts w:ascii="Verdana" w:hAnsi="Verdana"/>
          <w:bCs/>
          <w:sz w:val="22"/>
          <w:szCs w:val="22"/>
        </w:rPr>
        <w:t xml:space="preserve">2. Wykonawca nie podlega wykluczeniu w okolicznościach określonych w art. 108 ust. 1 pkt 1, 2 i 5, jeżeli udowodni </w:t>
      </w:r>
      <w:r w:rsidR="00A44108">
        <w:rPr>
          <w:rFonts w:ascii="Verdana" w:hAnsi="Verdana"/>
          <w:bCs/>
          <w:sz w:val="22"/>
          <w:szCs w:val="22"/>
        </w:rPr>
        <w:t>Z</w:t>
      </w:r>
      <w:r w:rsidRPr="00972B66">
        <w:rPr>
          <w:rFonts w:ascii="Verdana" w:hAnsi="Verdana"/>
          <w:bCs/>
          <w:sz w:val="22"/>
          <w:szCs w:val="22"/>
        </w:rPr>
        <w:t>amawiającemu, że spełnił łącznie następujące przesłanki:</w:t>
      </w:r>
    </w:p>
    <w:p w14:paraId="20E3ED56" w14:textId="77777777" w:rsidR="007B1C1C" w:rsidRPr="00972B66" w:rsidRDefault="007B1C1C" w:rsidP="007B1C1C">
      <w:pPr>
        <w:pStyle w:val="Akapitzlist"/>
        <w:tabs>
          <w:tab w:val="left" w:pos="142"/>
          <w:tab w:val="left" w:pos="426"/>
          <w:tab w:val="left" w:pos="993"/>
        </w:tabs>
        <w:autoSpaceDE w:val="0"/>
        <w:autoSpaceDN w:val="0"/>
        <w:adjustRightInd w:val="0"/>
        <w:spacing w:after="120"/>
        <w:ind w:left="993" w:hanging="273"/>
        <w:jc w:val="both"/>
        <w:rPr>
          <w:rFonts w:ascii="Verdana" w:hAnsi="Verdana"/>
          <w:bCs/>
          <w:sz w:val="22"/>
          <w:szCs w:val="22"/>
        </w:rPr>
      </w:pPr>
      <w:r w:rsidRPr="00972B66">
        <w:rPr>
          <w:rFonts w:ascii="Verdana" w:hAnsi="Verdana"/>
          <w:bCs/>
          <w:sz w:val="22"/>
          <w:szCs w:val="22"/>
        </w:rPr>
        <w:t>1)</w:t>
      </w:r>
      <w:r w:rsidRPr="00972B66">
        <w:rPr>
          <w:rFonts w:ascii="Verdana" w:hAnsi="Verdana"/>
          <w:bCs/>
          <w:sz w:val="22"/>
          <w:szCs w:val="22"/>
        </w:rPr>
        <w:tab/>
        <w:t>naprawił lub zobowiązał się do naprawienia szkody wyrządzonej przestępstwem, wykroczeniem lub swoim nieprawidłowym postępowaniem, w tym poprzez zadośćuczynienie pieniężne;</w:t>
      </w:r>
    </w:p>
    <w:p w14:paraId="6314D2B5" w14:textId="18B0D5DD" w:rsidR="007B1C1C" w:rsidRPr="00972B66" w:rsidRDefault="007B1C1C" w:rsidP="007B1C1C">
      <w:pPr>
        <w:pStyle w:val="Akapitzlist"/>
        <w:tabs>
          <w:tab w:val="left" w:pos="142"/>
          <w:tab w:val="left" w:pos="426"/>
          <w:tab w:val="left" w:pos="993"/>
        </w:tabs>
        <w:autoSpaceDE w:val="0"/>
        <w:autoSpaceDN w:val="0"/>
        <w:adjustRightInd w:val="0"/>
        <w:spacing w:after="120"/>
        <w:ind w:left="993" w:hanging="273"/>
        <w:jc w:val="both"/>
        <w:rPr>
          <w:rFonts w:ascii="Verdana" w:hAnsi="Verdana"/>
          <w:bCs/>
          <w:sz w:val="22"/>
          <w:szCs w:val="22"/>
        </w:rPr>
      </w:pPr>
      <w:r w:rsidRPr="00972B66">
        <w:rPr>
          <w:rFonts w:ascii="Verdana" w:hAnsi="Verdana"/>
          <w:bCs/>
          <w:sz w:val="22"/>
          <w:szCs w:val="22"/>
        </w:rPr>
        <w:t>2)</w:t>
      </w:r>
      <w:r w:rsidRPr="00972B66">
        <w:rPr>
          <w:rFonts w:ascii="Verdana" w:hAnsi="Verdana"/>
          <w:bCs/>
          <w:sz w:val="22"/>
          <w:szCs w:val="22"/>
        </w:rPr>
        <w:tab/>
        <w:t xml:space="preserve">wyczerpująco wyjaśnił fakty i okoliczności związane z przestępstwem, wykroczeniem lub swoim nieprawidłowym postępowaniem oraz spowodowanymi przez nie szkodami, aktywnie współpracując </w:t>
      </w:r>
      <w:r w:rsidRPr="00972B66">
        <w:rPr>
          <w:rFonts w:ascii="Verdana" w:hAnsi="Verdana"/>
          <w:bCs/>
          <w:sz w:val="22"/>
          <w:szCs w:val="22"/>
        </w:rPr>
        <w:lastRenderedPageBreak/>
        <w:t xml:space="preserve">odpowiednio z właściwymi organami, w tym organami ścigania, lub </w:t>
      </w:r>
      <w:r w:rsidR="007F1565">
        <w:rPr>
          <w:rFonts w:ascii="Verdana" w:hAnsi="Verdana"/>
          <w:bCs/>
          <w:sz w:val="22"/>
          <w:szCs w:val="22"/>
        </w:rPr>
        <w:t>Z</w:t>
      </w:r>
      <w:r w:rsidRPr="00972B66">
        <w:rPr>
          <w:rFonts w:ascii="Verdana" w:hAnsi="Verdana"/>
          <w:bCs/>
          <w:sz w:val="22"/>
          <w:szCs w:val="22"/>
        </w:rPr>
        <w:t>amawiającym;</w:t>
      </w:r>
    </w:p>
    <w:p w14:paraId="30E45B1F" w14:textId="77777777" w:rsidR="007B1C1C" w:rsidRPr="00972B66" w:rsidRDefault="007B1C1C" w:rsidP="007B1C1C">
      <w:pPr>
        <w:pStyle w:val="Akapitzlist"/>
        <w:tabs>
          <w:tab w:val="left" w:pos="142"/>
          <w:tab w:val="left" w:pos="426"/>
          <w:tab w:val="left" w:pos="993"/>
        </w:tabs>
        <w:autoSpaceDE w:val="0"/>
        <w:autoSpaceDN w:val="0"/>
        <w:adjustRightInd w:val="0"/>
        <w:spacing w:after="120"/>
        <w:ind w:left="993" w:hanging="273"/>
        <w:jc w:val="both"/>
        <w:rPr>
          <w:rFonts w:ascii="Verdana" w:hAnsi="Verdana"/>
          <w:bCs/>
          <w:sz w:val="22"/>
          <w:szCs w:val="22"/>
        </w:rPr>
      </w:pPr>
      <w:r w:rsidRPr="00972B66">
        <w:rPr>
          <w:rFonts w:ascii="Verdana" w:hAnsi="Verdana"/>
          <w:bCs/>
          <w:sz w:val="22"/>
          <w:szCs w:val="22"/>
        </w:rPr>
        <w:t>3)</w:t>
      </w:r>
      <w:r w:rsidRPr="00972B66">
        <w:rPr>
          <w:rFonts w:ascii="Verdana" w:hAnsi="Verdana"/>
          <w:bCs/>
          <w:sz w:val="22"/>
          <w:szCs w:val="22"/>
        </w:rPr>
        <w:tab/>
        <w:t>podjął konkretne środki techniczne, organizacyjne i kadrowe, odpowiednie dla zapobiegania dalszym przestępstwom, wykroczeniom lub nieprawidłowemu postępowaniu, w szczególności:</w:t>
      </w:r>
    </w:p>
    <w:p w14:paraId="43888748" w14:textId="773225BD" w:rsidR="007B1C1C" w:rsidRPr="00972B66" w:rsidRDefault="007B1C1C" w:rsidP="007B1C1C">
      <w:pPr>
        <w:pStyle w:val="Akapitzlist"/>
        <w:tabs>
          <w:tab w:val="left" w:pos="142"/>
          <w:tab w:val="left" w:pos="426"/>
          <w:tab w:val="left" w:pos="993"/>
        </w:tabs>
        <w:autoSpaceDE w:val="0"/>
        <w:autoSpaceDN w:val="0"/>
        <w:adjustRightInd w:val="0"/>
        <w:spacing w:after="120"/>
        <w:ind w:left="1418" w:hanging="284"/>
        <w:jc w:val="both"/>
        <w:rPr>
          <w:rFonts w:ascii="Verdana" w:hAnsi="Verdana"/>
          <w:bCs/>
          <w:sz w:val="22"/>
          <w:szCs w:val="22"/>
        </w:rPr>
      </w:pPr>
      <w:r w:rsidRPr="00972B66">
        <w:rPr>
          <w:rFonts w:ascii="Verdana" w:hAnsi="Verdana"/>
          <w:bCs/>
          <w:sz w:val="22"/>
          <w:szCs w:val="22"/>
        </w:rPr>
        <w:t>a)</w:t>
      </w:r>
      <w:r w:rsidRPr="00972B66">
        <w:rPr>
          <w:rFonts w:ascii="Verdana" w:hAnsi="Verdana"/>
          <w:bCs/>
          <w:sz w:val="22"/>
          <w:szCs w:val="22"/>
        </w:rPr>
        <w:tab/>
        <w:t xml:space="preserve">zerwał wszelkie powiązania z osobami lub podmiotami odpowiedzialnymi za nieprawidłowe postępowanie </w:t>
      </w:r>
      <w:r w:rsidR="007F1565">
        <w:rPr>
          <w:rFonts w:ascii="Verdana" w:hAnsi="Verdana"/>
          <w:bCs/>
          <w:sz w:val="22"/>
          <w:szCs w:val="22"/>
        </w:rPr>
        <w:t>W</w:t>
      </w:r>
      <w:r w:rsidRPr="00972B66">
        <w:rPr>
          <w:rFonts w:ascii="Verdana" w:hAnsi="Verdana"/>
          <w:bCs/>
          <w:sz w:val="22"/>
          <w:szCs w:val="22"/>
        </w:rPr>
        <w:t>ykonawcy,</w:t>
      </w:r>
    </w:p>
    <w:p w14:paraId="67BAB8E2" w14:textId="77777777" w:rsidR="007B1C1C" w:rsidRPr="00972B66" w:rsidRDefault="007B1C1C" w:rsidP="007B1C1C">
      <w:pPr>
        <w:pStyle w:val="Akapitzlist"/>
        <w:tabs>
          <w:tab w:val="left" w:pos="142"/>
          <w:tab w:val="left" w:pos="426"/>
          <w:tab w:val="left" w:pos="993"/>
        </w:tabs>
        <w:autoSpaceDE w:val="0"/>
        <w:autoSpaceDN w:val="0"/>
        <w:adjustRightInd w:val="0"/>
        <w:spacing w:after="120"/>
        <w:ind w:firstLine="414"/>
        <w:jc w:val="both"/>
        <w:rPr>
          <w:rFonts w:ascii="Verdana" w:hAnsi="Verdana"/>
          <w:bCs/>
          <w:sz w:val="22"/>
          <w:szCs w:val="22"/>
        </w:rPr>
      </w:pPr>
      <w:r w:rsidRPr="00972B66">
        <w:rPr>
          <w:rFonts w:ascii="Verdana" w:hAnsi="Verdana"/>
          <w:bCs/>
          <w:sz w:val="22"/>
          <w:szCs w:val="22"/>
        </w:rPr>
        <w:t>b)</w:t>
      </w:r>
      <w:r w:rsidRPr="00972B66">
        <w:rPr>
          <w:rFonts w:ascii="Verdana" w:hAnsi="Verdana"/>
          <w:bCs/>
          <w:sz w:val="22"/>
          <w:szCs w:val="22"/>
        </w:rPr>
        <w:tab/>
        <w:t>zreorganizował personel,</w:t>
      </w:r>
    </w:p>
    <w:p w14:paraId="0153AD3E" w14:textId="77777777" w:rsidR="007B1C1C" w:rsidRPr="00972B66" w:rsidRDefault="007B1C1C" w:rsidP="007B1C1C">
      <w:pPr>
        <w:pStyle w:val="Akapitzlist"/>
        <w:tabs>
          <w:tab w:val="left" w:pos="142"/>
          <w:tab w:val="left" w:pos="426"/>
          <w:tab w:val="left" w:pos="993"/>
        </w:tabs>
        <w:autoSpaceDE w:val="0"/>
        <w:autoSpaceDN w:val="0"/>
        <w:adjustRightInd w:val="0"/>
        <w:spacing w:after="120"/>
        <w:ind w:firstLine="414"/>
        <w:jc w:val="both"/>
        <w:rPr>
          <w:rFonts w:ascii="Verdana" w:hAnsi="Verdana"/>
          <w:bCs/>
          <w:sz w:val="22"/>
          <w:szCs w:val="22"/>
        </w:rPr>
      </w:pPr>
      <w:r w:rsidRPr="00972B66">
        <w:rPr>
          <w:rFonts w:ascii="Verdana" w:hAnsi="Verdana"/>
          <w:bCs/>
          <w:sz w:val="22"/>
          <w:szCs w:val="22"/>
        </w:rPr>
        <w:t>c)</w:t>
      </w:r>
      <w:r w:rsidRPr="00972B66">
        <w:rPr>
          <w:rFonts w:ascii="Verdana" w:hAnsi="Verdana"/>
          <w:bCs/>
          <w:sz w:val="22"/>
          <w:szCs w:val="22"/>
        </w:rPr>
        <w:tab/>
        <w:t>wdrożył system sprawozdawczości i kontroli,</w:t>
      </w:r>
    </w:p>
    <w:p w14:paraId="0229CFA9" w14:textId="77777777" w:rsidR="007B1C1C" w:rsidRPr="00972B66" w:rsidRDefault="007B1C1C" w:rsidP="007B1C1C">
      <w:pPr>
        <w:pStyle w:val="Akapitzlist"/>
        <w:tabs>
          <w:tab w:val="left" w:pos="142"/>
          <w:tab w:val="left" w:pos="426"/>
          <w:tab w:val="left" w:pos="993"/>
        </w:tabs>
        <w:autoSpaceDE w:val="0"/>
        <w:autoSpaceDN w:val="0"/>
        <w:adjustRightInd w:val="0"/>
        <w:spacing w:after="120"/>
        <w:ind w:left="1418" w:hanging="284"/>
        <w:jc w:val="both"/>
        <w:rPr>
          <w:rFonts w:ascii="Verdana" w:hAnsi="Verdana"/>
          <w:bCs/>
          <w:sz w:val="22"/>
          <w:szCs w:val="22"/>
        </w:rPr>
      </w:pPr>
      <w:r w:rsidRPr="00972B66">
        <w:rPr>
          <w:rFonts w:ascii="Verdana" w:hAnsi="Verdana"/>
          <w:bCs/>
          <w:sz w:val="22"/>
          <w:szCs w:val="22"/>
        </w:rPr>
        <w:t>d)</w:t>
      </w:r>
      <w:r w:rsidRPr="00972B66">
        <w:rPr>
          <w:rFonts w:ascii="Verdana" w:hAnsi="Verdana"/>
          <w:bCs/>
          <w:sz w:val="22"/>
          <w:szCs w:val="22"/>
        </w:rPr>
        <w:tab/>
        <w:t>utworzył struktury audytu wewnętrznego do monitorowania przestrzegania przepisów, wewnętrznych regulacji lub standardów,</w:t>
      </w:r>
    </w:p>
    <w:p w14:paraId="1910395A" w14:textId="77777777" w:rsidR="007B1C1C" w:rsidRPr="00972B66" w:rsidRDefault="007B1C1C" w:rsidP="007B1C1C">
      <w:pPr>
        <w:pStyle w:val="Akapitzlist"/>
        <w:tabs>
          <w:tab w:val="left" w:pos="142"/>
          <w:tab w:val="left" w:pos="426"/>
          <w:tab w:val="left" w:pos="993"/>
        </w:tabs>
        <w:autoSpaceDE w:val="0"/>
        <w:autoSpaceDN w:val="0"/>
        <w:adjustRightInd w:val="0"/>
        <w:spacing w:after="120"/>
        <w:ind w:left="1418" w:hanging="284"/>
        <w:jc w:val="both"/>
        <w:rPr>
          <w:rFonts w:ascii="Verdana" w:hAnsi="Verdana"/>
          <w:bCs/>
          <w:sz w:val="22"/>
          <w:szCs w:val="22"/>
        </w:rPr>
      </w:pPr>
      <w:r w:rsidRPr="00972B66">
        <w:rPr>
          <w:rFonts w:ascii="Verdana" w:hAnsi="Verdana"/>
          <w:bCs/>
          <w:sz w:val="22"/>
          <w:szCs w:val="22"/>
        </w:rPr>
        <w:t>e)</w:t>
      </w:r>
      <w:r w:rsidRPr="00972B66">
        <w:rPr>
          <w:rFonts w:ascii="Verdana" w:hAnsi="Verdana"/>
          <w:bCs/>
          <w:sz w:val="22"/>
          <w:szCs w:val="22"/>
        </w:rPr>
        <w:tab/>
        <w:t>wprowadził wewnętrzne regulacje dotyczące odpowiedzialności i odszkodowań za nieprzestrzeganie przepisów, wewnętrznych regulacji lub standardów.</w:t>
      </w:r>
    </w:p>
    <w:p w14:paraId="1E74DE17" w14:textId="35AE437B" w:rsidR="007B1C1C" w:rsidRPr="00972B66" w:rsidRDefault="00A44108" w:rsidP="007B1C1C">
      <w:pPr>
        <w:pStyle w:val="Akapitzlist"/>
        <w:tabs>
          <w:tab w:val="left" w:pos="142"/>
          <w:tab w:val="left" w:pos="426"/>
        </w:tabs>
        <w:autoSpaceDE w:val="0"/>
        <w:autoSpaceDN w:val="0"/>
        <w:adjustRightInd w:val="0"/>
        <w:spacing w:after="120"/>
        <w:ind w:left="709" w:hanging="283"/>
        <w:contextualSpacing w:val="0"/>
        <w:jc w:val="both"/>
        <w:rPr>
          <w:rFonts w:ascii="Verdana" w:hAnsi="Verdana"/>
          <w:bCs/>
          <w:sz w:val="22"/>
          <w:szCs w:val="22"/>
        </w:rPr>
      </w:pPr>
      <w:r>
        <w:rPr>
          <w:rFonts w:ascii="Verdana" w:hAnsi="Verdana"/>
          <w:bCs/>
          <w:sz w:val="22"/>
          <w:szCs w:val="22"/>
        </w:rPr>
        <w:t xml:space="preserve">   </w:t>
      </w:r>
      <w:r w:rsidR="007B1C1C" w:rsidRPr="00972B66">
        <w:rPr>
          <w:rFonts w:ascii="Verdana" w:hAnsi="Verdana"/>
          <w:bCs/>
          <w:sz w:val="22"/>
          <w:szCs w:val="22"/>
        </w:rPr>
        <w:t xml:space="preserve"> Zamawiający ocenia, czy podjęte przez </w:t>
      </w:r>
      <w:r w:rsidR="002A0093">
        <w:rPr>
          <w:rFonts w:ascii="Verdana" w:hAnsi="Verdana"/>
          <w:bCs/>
          <w:sz w:val="22"/>
          <w:szCs w:val="22"/>
        </w:rPr>
        <w:t>W</w:t>
      </w:r>
      <w:r w:rsidR="007B1C1C" w:rsidRPr="00972B66">
        <w:rPr>
          <w:rFonts w:ascii="Verdana" w:hAnsi="Verdana"/>
          <w:bCs/>
          <w:sz w:val="22"/>
          <w:szCs w:val="22"/>
        </w:rPr>
        <w:t xml:space="preserve">ykonawcę czynności, o których mowa w ust. 2, są wystarczające do wykazania jego rzetelności, uwzględniając wagę i szczególne okoliczności czynu </w:t>
      </w:r>
      <w:r w:rsidR="002A0093">
        <w:rPr>
          <w:rFonts w:ascii="Verdana" w:hAnsi="Verdana"/>
          <w:bCs/>
          <w:sz w:val="22"/>
          <w:szCs w:val="22"/>
        </w:rPr>
        <w:t>W</w:t>
      </w:r>
      <w:r w:rsidR="007B1C1C" w:rsidRPr="00972B66">
        <w:rPr>
          <w:rFonts w:ascii="Verdana" w:hAnsi="Verdana"/>
          <w:bCs/>
          <w:sz w:val="22"/>
          <w:szCs w:val="22"/>
        </w:rPr>
        <w:t xml:space="preserve">ykonawcy. Jeżeli podjęte przez </w:t>
      </w:r>
      <w:r w:rsidR="002A0093">
        <w:rPr>
          <w:rFonts w:ascii="Verdana" w:hAnsi="Verdana"/>
          <w:bCs/>
          <w:sz w:val="22"/>
          <w:szCs w:val="22"/>
        </w:rPr>
        <w:t>W</w:t>
      </w:r>
      <w:r w:rsidR="007B1C1C" w:rsidRPr="00972B66">
        <w:rPr>
          <w:rFonts w:ascii="Verdana" w:hAnsi="Verdana"/>
          <w:bCs/>
          <w:sz w:val="22"/>
          <w:szCs w:val="22"/>
        </w:rPr>
        <w:t xml:space="preserve">ykonawcę czynności, o których mowa w ust. 2, nie są wystarczające do wykazania jego rzetelności, zamawiający wyklucza </w:t>
      </w:r>
      <w:r w:rsidR="002A0093">
        <w:rPr>
          <w:rFonts w:ascii="Verdana" w:hAnsi="Verdana"/>
          <w:bCs/>
          <w:sz w:val="22"/>
          <w:szCs w:val="22"/>
        </w:rPr>
        <w:t>W</w:t>
      </w:r>
      <w:r w:rsidR="007B1C1C" w:rsidRPr="00972B66">
        <w:rPr>
          <w:rFonts w:ascii="Verdana" w:hAnsi="Verdana"/>
          <w:bCs/>
          <w:sz w:val="22"/>
          <w:szCs w:val="22"/>
        </w:rPr>
        <w:t>ykonawcę.</w:t>
      </w:r>
    </w:p>
    <w:p w14:paraId="0478DFE1" w14:textId="77777777" w:rsidR="007B1C1C" w:rsidRPr="00A44108" w:rsidRDefault="007B1C1C" w:rsidP="007B1C1C">
      <w:pPr>
        <w:pStyle w:val="Akapitzlist"/>
        <w:spacing w:after="40"/>
        <w:ind w:left="0"/>
        <w:jc w:val="both"/>
        <w:rPr>
          <w:rFonts w:ascii="Verdana" w:hAnsi="Verdana"/>
          <w:b/>
          <w:color w:val="008000"/>
          <w:sz w:val="22"/>
          <w:szCs w:val="22"/>
        </w:rPr>
      </w:pPr>
    </w:p>
    <w:p w14:paraId="2C316975" w14:textId="77777777" w:rsidR="007B1C1C" w:rsidRPr="007F1565" w:rsidRDefault="007B1C1C" w:rsidP="007B1C1C">
      <w:pPr>
        <w:tabs>
          <w:tab w:val="left" w:pos="142"/>
          <w:tab w:val="left" w:pos="426"/>
        </w:tabs>
        <w:autoSpaceDE w:val="0"/>
        <w:autoSpaceDN w:val="0"/>
        <w:adjustRightInd w:val="0"/>
        <w:spacing w:after="120"/>
        <w:jc w:val="both"/>
        <w:rPr>
          <w:rFonts w:ascii="Verdana" w:hAnsi="Verdana"/>
          <w:bCs/>
          <w:u w:val="single"/>
        </w:rPr>
      </w:pPr>
      <w:r w:rsidRPr="007F1565">
        <w:rPr>
          <w:rFonts w:ascii="Verdana" w:hAnsi="Verdana"/>
          <w:bCs/>
          <w:u w:val="single"/>
        </w:rPr>
        <w:t>3.3. Dodatkowe wykluczenie wykonawcy wynikające z poniżej wskazanej ustawy</w:t>
      </w:r>
    </w:p>
    <w:p w14:paraId="7EA77DDC" w14:textId="59DEB83F" w:rsidR="007B1C1C" w:rsidRPr="00972B66" w:rsidRDefault="007B1C1C" w:rsidP="007B1C1C">
      <w:pPr>
        <w:pStyle w:val="NormalnyWeb"/>
        <w:jc w:val="both"/>
        <w:rPr>
          <w:rFonts w:ascii="Verdana" w:hAnsi="Verdana"/>
          <w:color w:val="222222"/>
          <w:sz w:val="22"/>
          <w:szCs w:val="22"/>
        </w:rPr>
      </w:pPr>
      <w:r w:rsidRPr="00972B66">
        <w:rPr>
          <w:rFonts w:ascii="Verdana" w:hAnsi="Verdana"/>
          <w:color w:val="222222"/>
          <w:sz w:val="22"/>
          <w:szCs w:val="22"/>
        </w:rPr>
        <w:t xml:space="preserve">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2022 poz. 1710, z </w:t>
      </w:r>
      <w:proofErr w:type="spellStart"/>
      <w:r w:rsidRPr="00972B66">
        <w:rPr>
          <w:rFonts w:ascii="Verdana" w:hAnsi="Verdana"/>
          <w:color w:val="222222"/>
          <w:sz w:val="22"/>
          <w:szCs w:val="22"/>
        </w:rPr>
        <w:t>późn</w:t>
      </w:r>
      <w:proofErr w:type="spellEnd"/>
      <w:r w:rsidRPr="00972B66">
        <w:rPr>
          <w:rFonts w:ascii="Verdana" w:hAnsi="Verdana"/>
          <w:color w:val="222222"/>
          <w:sz w:val="22"/>
          <w:szCs w:val="22"/>
        </w:rPr>
        <w:t xml:space="preserve">. zm.), zwanej dalej „ustawą </w:t>
      </w:r>
      <w:proofErr w:type="spellStart"/>
      <w:r w:rsidRPr="00972B66">
        <w:rPr>
          <w:rFonts w:ascii="Verdana" w:hAnsi="Verdana"/>
          <w:color w:val="222222"/>
          <w:sz w:val="22"/>
          <w:szCs w:val="22"/>
        </w:rPr>
        <w:t>Pzp</w:t>
      </w:r>
      <w:proofErr w:type="spellEnd"/>
      <w:r w:rsidRPr="00972B66">
        <w:rPr>
          <w:rFonts w:ascii="Verdana" w:hAnsi="Verdana"/>
          <w:color w:val="222222"/>
          <w:sz w:val="22"/>
          <w:szCs w:val="22"/>
        </w:rPr>
        <w:t>”.</w:t>
      </w:r>
    </w:p>
    <w:p w14:paraId="7A946CFF" w14:textId="77777777" w:rsidR="007B1C1C" w:rsidRPr="00972B66" w:rsidRDefault="007B1C1C" w:rsidP="007B1C1C">
      <w:pPr>
        <w:spacing w:before="100" w:beforeAutospacing="1" w:after="100" w:afterAutospacing="1"/>
        <w:jc w:val="both"/>
        <w:rPr>
          <w:rFonts w:ascii="Verdana" w:hAnsi="Verdana"/>
          <w:color w:val="222222"/>
        </w:rPr>
      </w:pPr>
      <w:r w:rsidRPr="00972B66">
        <w:rPr>
          <w:rFonts w:ascii="Verdana" w:hAnsi="Verdana"/>
          <w:color w:val="222222"/>
        </w:rPr>
        <w:t xml:space="preserve">Na podstawie art. 7 ust. 1 ustawy z postępowania o udzielenie zamówienia publicznego lub konkursu prowadzonego na podstawie ustawy </w:t>
      </w:r>
      <w:proofErr w:type="spellStart"/>
      <w:r w:rsidRPr="00972B66">
        <w:rPr>
          <w:rFonts w:ascii="Verdana" w:hAnsi="Verdana"/>
          <w:color w:val="222222"/>
        </w:rPr>
        <w:t>Pzp</w:t>
      </w:r>
      <w:proofErr w:type="spellEnd"/>
      <w:r w:rsidRPr="00972B66">
        <w:rPr>
          <w:rFonts w:ascii="Verdana" w:hAnsi="Verdana"/>
          <w:color w:val="222222"/>
        </w:rPr>
        <w:t xml:space="preserve"> wyklucza się:</w:t>
      </w:r>
    </w:p>
    <w:p w14:paraId="2B2675D6" w14:textId="27525B18" w:rsidR="007B1C1C" w:rsidRPr="00972B66" w:rsidRDefault="002A0093" w:rsidP="007B1C1C">
      <w:pPr>
        <w:numPr>
          <w:ilvl w:val="0"/>
          <w:numId w:val="43"/>
        </w:numPr>
        <w:spacing w:before="100" w:beforeAutospacing="1" w:after="100" w:afterAutospacing="1" w:line="240" w:lineRule="auto"/>
        <w:jc w:val="both"/>
        <w:rPr>
          <w:rFonts w:ascii="Verdana" w:hAnsi="Verdana"/>
          <w:color w:val="222222"/>
        </w:rPr>
      </w:pPr>
      <w:r>
        <w:rPr>
          <w:rFonts w:ascii="Verdana" w:hAnsi="Verdana"/>
          <w:color w:val="222222"/>
        </w:rPr>
        <w:t>W</w:t>
      </w:r>
      <w:r w:rsidR="007B1C1C" w:rsidRPr="00972B66">
        <w:rPr>
          <w:rFonts w:ascii="Verdana" w:hAnsi="Verdana"/>
          <w:color w:val="22222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D836EAD" w14:textId="71DA8863" w:rsidR="007B1C1C" w:rsidRPr="00972B66" w:rsidRDefault="002A0093" w:rsidP="007B1C1C">
      <w:pPr>
        <w:numPr>
          <w:ilvl w:val="0"/>
          <w:numId w:val="43"/>
        </w:numPr>
        <w:spacing w:before="100" w:beforeAutospacing="1" w:after="100" w:afterAutospacing="1" w:line="240" w:lineRule="auto"/>
        <w:jc w:val="both"/>
        <w:rPr>
          <w:rFonts w:ascii="Verdana" w:hAnsi="Verdana"/>
          <w:color w:val="222222"/>
        </w:rPr>
      </w:pPr>
      <w:r>
        <w:rPr>
          <w:rFonts w:ascii="Verdana" w:hAnsi="Verdana"/>
          <w:color w:val="222222"/>
        </w:rPr>
        <w:t>W</w:t>
      </w:r>
      <w:r w:rsidR="007B1C1C" w:rsidRPr="00972B66">
        <w:rPr>
          <w:rFonts w:ascii="Verdana" w:hAnsi="Verdana"/>
          <w:color w:val="222222"/>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639DE2E" w14:textId="4794F917" w:rsidR="007B1C1C" w:rsidRPr="00972B66" w:rsidRDefault="002A0093" w:rsidP="007B1C1C">
      <w:pPr>
        <w:numPr>
          <w:ilvl w:val="0"/>
          <w:numId w:val="43"/>
        </w:numPr>
        <w:spacing w:before="100" w:beforeAutospacing="1" w:after="100" w:afterAutospacing="1" w:line="240" w:lineRule="auto"/>
        <w:jc w:val="both"/>
        <w:rPr>
          <w:rFonts w:ascii="Verdana" w:hAnsi="Verdana"/>
          <w:color w:val="222222"/>
        </w:rPr>
      </w:pPr>
      <w:r>
        <w:rPr>
          <w:rFonts w:ascii="Verdana" w:hAnsi="Verdana"/>
          <w:color w:val="222222"/>
        </w:rPr>
        <w:t>W</w:t>
      </w:r>
      <w:r w:rsidR="007B1C1C" w:rsidRPr="00972B66">
        <w:rPr>
          <w:rFonts w:ascii="Verdana" w:hAnsi="Verdana"/>
          <w:color w:val="222222"/>
        </w:rPr>
        <w:t xml:space="preserve">ykonawcę oraz uczestnika konkursu, którego jednostką dominującą w rozumieniu art. 3 ust. 1 pkt 37 ustawy z dnia 29 września 1994 r. o rachunkowości (Dz. U. z 2021 r. poz. 217, 2105 i 2106), jest podmiot wymieniony w wykazach określonych w rozporządzeniu 765/2006 i </w:t>
      </w:r>
      <w:r w:rsidR="007B1C1C" w:rsidRPr="00972B66">
        <w:rPr>
          <w:rFonts w:ascii="Verdana" w:hAnsi="Verdana"/>
          <w:color w:val="222222"/>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0D63F3" w14:textId="02FC47C1" w:rsidR="007B1C1C" w:rsidRPr="00972B66" w:rsidRDefault="007B1C1C" w:rsidP="007B1C1C">
      <w:pPr>
        <w:pStyle w:val="Akapitzlist"/>
        <w:spacing w:after="40"/>
        <w:ind w:left="0"/>
        <w:jc w:val="both"/>
        <w:rPr>
          <w:rFonts w:ascii="Verdana" w:hAnsi="Verdana"/>
          <w:b/>
          <w:color w:val="008000"/>
          <w:sz w:val="22"/>
          <w:szCs w:val="22"/>
        </w:rPr>
      </w:pPr>
      <w:r w:rsidRPr="00972B66">
        <w:rPr>
          <w:rFonts w:ascii="Verdana" w:hAnsi="Verdana"/>
          <w:bCs/>
          <w:sz w:val="22"/>
          <w:szCs w:val="22"/>
        </w:rPr>
        <w:t xml:space="preserve">Powyższe wykluczenie następować będzie na okres trwania ww. okoliczności. W przypadku wykonawcy wykluczonego na podstawie art. 7 ust. 1 ustawy, zamawiający odrzuca ofertę takiego </w:t>
      </w:r>
      <w:r w:rsidR="007F1565">
        <w:rPr>
          <w:rFonts w:ascii="Verdana" w:hAnsi="Verdana"/>
          <w:bCs/>
          <w:sz w:val="22"/>
          <w:szCs w:val="22"/>
        </w:rPr>
        <w:t>W</w:t>
      </w:r>
      <w:r w:rsidRPr="00972B66">
        <w:rPr>
          <w:rFonts w:ascii="Verdana" w:hAnsi="Verdana"/>
          <w:bCs/>
          <w:sz w:val="22"/>
          <w:szCs w:val="22"/>
        </w:rPr>
        <w:t>ykonawcy.</w:t>
      </w:r>
    </w:p>
    <w:p w14:paraId="4DC047EE" w14:textId="77777777" w:rsidR="007B1C1C" w:rsidRPr="00972B66" w:rsidRDefault="007B1C1C" w:rsidP="007B1C1C">
      <w:pPr>
        <w:pStyle w:val="Akapitzlist"/>
        <w:spacing w:after="40"/>
        <w:ind w:left="0"/>
        <w:jc w:val="both"/>
        <w:rPr>
          <w:rFonts w:ascii="Verdana" w:hAnsi="Verdana"/>
          <w:b/>
          <w:color w:val="008000"/>
          <w:sz w:val="22"/>
          <w:szCs w:val="22"/>
        </w:rPr>
      </w:pPr>
    </w:p>
    <w:p w14:paraId="27D2D8BC" w14:textId="77777777" w:rsidR="007B1C1C" w:rsidRPr="00972B66" w:rsidRDefault="007B1C1C" w:rsidP="007B1C1C">
      <w:pPr>
        <w:pStyle w:val="Akapitzlist"/>
        <w:spacing w:after="40"/>
        <w:ind w:left="0"/>
        <w:jc w:val="both"/>
        <w:rPr>
          <w:rFonts w:ascii="Verdana" w:hAnsi="Verdana"/>
          <w:sz w:val="22"/>
          <w:szCs w:val="22"/>
        </w:rPr>
      </w:pPr>
    </w:p>
    <w:p w14:paraId="5ED165DC" w14:textId="77777777" w:rsidR="007B1C1C" w:rsidRPr="00972B66" w:rsidRDefault="007B1C1C" w:rsidP="007B1C1C">
      <w:pPr>
        <w:pStyle w:val="Akapitzlist"/>
        <w:spacing w:after="40"/>
        <w:ind w:left="0"/>
        <w:jc w:val="both"/>
        <w:rPr>
          <w:rFonts w:ascii="Verdana" w:hAnsi="Verdana"/>
          <w:b/>
          <w:color w:val="008000"/>
          <w:sz w:val="22"/>
          <w:szCs w:val="22"/>
        </w:rPr>
      </w:pPr>
    </w:p>
    <w:p w14:paraId="223D804A" w14:textId="602B8AC8" w:rsidR="007B1C1C" w:rsidRPr="00972B66" w:rsidRDefault="00972B66" w:rsidP="007B1C1C">
      <w:pPr>
        <w:pStyle w:val="Akapitzlist"/>
        <w:tabs>
          <w:tab w:val="left" w:pos="284"/>
        </w:tabs>
        <w:spacing w:after="120"/>
        <w:ind w:left="0"/>
        <w:contextualSpacing w:val="0"/>
        <w:jc w:val="both"/>
        <w:rPr>
          <w:rFonts w:ascii="Verdana" w:hAnsi="Verdana"/>
          <w:b/>
          <w:bCs/>
          <w:sz w:val="22"/>
          <w:szCs w:val="22"/>
          <w:u w:val="single"/>
        </w:rPr>
      </w:pPr>
      <w:r>
        <w:rPr>
          <w:rFonts w:ascii="Verdana" w:hAnsi="Verdana"/>
          <w:b/>
          <w:bCs/>
          <w:sz w:val="22"/>
          <w:szCs w:val="22"/>
          <w:u w:val="single"/>
        </w:rPr>
        <w:t xml:space="preserve">VI b. </w:t>
      </w:r>
      <w:r w:rsidR="007B1C1C" w:rsidRPr="00972B66">
        <w:rPr>
          <w:rFonts w:ascii="Verdana" w:hAnsi="Verdana"/>
          <w:b/>
          <w:bCs/>
          <w:sz w:val="22"/>
          <w:szCs w:val="22"/>
          <w:u w:val="single"/>
        </w:rPr>
        <w:t>WYKAZ OŚWIADCZEŃ LUB DOKUMENTÓW POTWIERDZAJĄCYCH SPEŁNIANIE WARUNKÓW UDZIAŁU W POSTĘPOWANIU ORAZ BRAK PODSTAW WYKLUCZENIA</w:t>
      </w:r>
    </w:p>
    <w:p w14:paraId="2C6F68C8" w14:textId="77777777" w:rsidR="007B1C1C" w:rsidRPr="00972B66" w:rsidRDefault="007B1C1C" w:rsidP="007B1C1C">
      <w:pPr>
        <w:pStyle w:val="Akapitzlist"/>
        <w:spacing w:before="120" w:after="120"/>
        <w:ind w:left="360" w:hanging="360"/>
        <w:contextualSpacing w:val="0"/>
        <w:rPr>
          <w:rFonts w:ascii="Verdana" w:hAnsi="Verdana"/>
          <w:bCs/>
          <w:sz w:val="22"/>
          <w:szCs w:val="22"/>
        </w:rPr>
      </w:pPr>
      <w:r w:rsidRPr="00972B66">
        <w:rPr>
          <w:rFonts w:ascii="Verdana" w:hAnsi="Verdana"/>
          <w:bCs/>
          <w:sz w:val="22"/>
          <w:szCs w:val="22"/>
        </w:rPr>
        <w:t>1.</w:t>
      </w:r>
      <w:r w:rsidRPr="00972B66">
        <w:rPr>
          <w:rFonts w:ascii="Verdana" w:hAnsi="Verdana"/>
          <w:bCs/>
          <w:sz w:val="22"/>
          <w:szCs w:val="22"/>
        </w:rPr>
        <w:tab/>
      </w:r>
      <w:r w:rsidRPr="00A44108">
        <w:rPr>
          <w:rFonts w:ascii="Verdana" w:hAnsi="Verdana"/>
          <w:b/>
          <w:bCs/>
          <w:sz w:val="22"/>
          <w:szCs w:val="22"/>
        </w:rPr>
        <w:t>Oświadczenia składane wraz z ofertą i ich zakres:</w:t>
      </w:r>
    </w:p>
    <w:p w14:paraId="49138896" w14:textId="0D6625E0" w:rsidR="007B1C1C" w:rsidRPr="00972B66" w:rsidRDefault="007B1C1C" w:rsidP="007B1C1C">
      <w:pPr>
        <w:pStyle w:val="Akapitzlist"/>
        <w:tabs>
          <w:tab w:val="left" w:pos="284"/>
        </w:tabs>
        <w:spacing w:after="120"/>
        <w:ind w:left="0"/>
        <w:contextualSpacing w:val="0"/>
        <w:jc w:val="both"/>
        <w:rPr>
          <w:rFonts w:ascii="Verdana" w:hAnsi="Verdana"/>
          <w:bCs/>
          <w:sz w:val="22"/>
          <w:szCs w:val="22"/>
        </w:rPr>
      </w:pPr>
      <w:r w:rsidRPr="00972B66">
        <w:rPr>
          <w:rFonts w:ascii="Verdana" w:hAnsi="Verdana"/>
          <w:bCs/>
          <w:sz w:val="22"/>
          <w:szCs w:val="22"/>
        </w:rPr>
        <w:t xml:space="preserve">Zamawiający w niniejszym postępowaniu wymaga, aby </w:t>
      </w:r>
      <w:r w:rsidR="002A0093">
        <w:rPr>
          <w:rFonts w:ascii="Verdana" w:hAnsi="Verdana"/>
          <w:bCs/>
          <w:sz w:val="22"/>
          <w:szCs w:val="22"/>
        </w:rPr>
        <w:t>W</w:t>
      </w:r>
      <w:r w:rsidRPr="00972B66">
        <w:rPr>
          <w:rFonts w:ascii="Verdana" w:hAnsi="Verdana"/>
          <w:bCs/>
          <w:sz w:val="22"/>
          <w:szCs w:val="22"/>
        </w:rPr>
        <w:t xml:space="preserve">ykonawcy wykazując brak podstaw do wykluczenia, złożyli wymagane oświadczenia / dokumenty do oferty. Na podstawie art. 125 ust. 1 ustawy </w:t>
      </w:r>
      <w:proofErr w:type="spellStart"/>
      <w:r w:rsidRPr="00972B66">
        <w:rPr>
          <w:rFonts w:ascii="Verdana" w:hAnsi="Verdana"/>
          <w:bCs/>
          <w:sz w:val="22"/>
          <w:szCs w:val="22"/>
        </w:rPr>
        <w:t>Pzp</w:t>
      </w:r>
      <w:proofErr w:type="spellEnd"/>
      <w:r w:rsidRPr="00972B66">
        <w:rPr>
          <w:rFonts w:ascii="Verdana" w:hAnsi="Verdana"/>
          <w:bCs/>
          <w:sz w:val="22"/>
          <w:szCs w:val="22"/>
        </w:rPr>
        <w:t xml:space="preserve"> </w:t>
      </w:r>
      <w:r w:rsidRPr="00972B66">
        <w:rPr>
          <w:rFonts w:ascii="Verdana" w:hAnsi="Verdana"/>
          <w:b/>
          <w:bCs/>
          <w:sz w:val="22"/>
          <w:szCs w:val="22"/>
        </w:rPr>
        <w:t>w terminie składania ofert</w:t>
      </w:r>
      <w:r w:rsidRPr="00972B66">
        <w:rPr>
          <w:rFonts w:ascii="Verdana" w:hAnsi="Verdana"/>
          <w:bCs/>
          <w:sz w:val="22"/>
          <w:szCs w:val="22"/>
        </w:rPr>
        <w:t xml:space="preserve"> każdy z </w:t>
      </w:r>
      <w:r w:rsidR="002A0093">
        <w:rPr>
          <w:rFonts w:ascii="Verdana" w:hAnsi="Verdana"/>
          <w:bCs/>
          <w:sz w:val="22"/>
          <w:szCs w:val="22"/>
        </w:rPr>
        <w:t>W</w:t>
      </w:r>
      <w:r w:rsidRPr="00972B66">
        <w:rPr>
          <w:rFonts w:ascii="Verdana" w:hAnsi="Verdana"/>
          <w:bCs/>
          <w:sz w:val="22"/>
          <w:szCs w:val="22"/>
        </w:rPr>
        <w:t>ykonawców składa:</w:t>
      </w:r>
    </w:p>
    <w:p w14:paraId="0D6BCAB9" w14:textId="77777777" w:rsidR="007B1C1C" w:rsidRPr="00972B66" w:rsidRDefault="007B1C1C" w:rsidP="007B1C1C">
      <w:pPr>
        <w:pStyle w:val="Akapitzlist"/>
        <w:numPr>
          <w:ilvl w:val="2"/>
          <w:numId w:val="3"/>
        </w:numPr>
        <w:tabs>
          <w:tab w:val="left" w:pos="284"/>
        </w:tabs>
        <w:spacing w:after="120"/>
        <w:contextualSpacing w:val="0"/>
        <w:jc w:val="both"/>
        <w:rPr>
          <w:rFonts w:ascii="Verdana" w:hAnsi="Verdana"/>
          <w:bCs/>
          <w:sz w:val="22"/>
          <w:szCs w:val="22"/>
        </w:rPr>
      </w:pPr>
      <w:r w:rsidRPr="00972B66">
        <w:rPr>
          <w:rFonts w:ascii="Verdana" w:hAnsi="Verdana"/>
          <w:bCs/>
          <w:sz w:val="22"/>
          <w:szCs w:val="22"/>
        </w:rPr>
        <w:t xml:space="preserve">oświadczenie o braku podstaw do wykluczenia z postępowania (przykładowe oświadczenie - </w:t>
      </w:r>
      <w:r w:rsidRPr="00972B66">
        <w:rPr>
          <w:rFonts w:ascii="Verdana" w:hAnsi="Verdana"/>
          <w:b/>
          <w:bCs/>
          <w:sz w:val="22"/>
          <w:szCs w:val="22"/>
        </w:rPr>
        <w:t xml:space="preserve">załącznik nr 2 do </w:t>
      </w:r>
      <w:r w:rsidRPr="00972B66">
        <w:rPr>
          <w:rFonts w:ascii="Verdana" w:hAnsi="Verdana"/>
          <w:b/>
          <w:sz w:val="22"/>
          <w:szCs w:val="22"/>
        </w:rPr>
        <w:t>SWZ</w:t>
      </w:r>
      <w:r w:rsidRPr="00972B66">
        <w:rPr>
          <w:rFonts w:ascii="Verdana" w:hAnsi="Verdana"/>
          <w:bCs/>
          <w:sz w:val="22"/>
          <w:szCs w:val="22"/>
        </w:rPr>
        <w:t>),</w:t>
      </w:r>
    </w:p>
    <w:p w14:paraId="7B4CC1B8" w14:textId="77777777" w:rsidR="007B1C1C" w:rsidRPr="00972B66" w:rsidRDefault="007B1C1C" w:rsidP="007B1C1C">
      <w:pPr>
        <w:pStyle w:val="Akapitzlist"/>
        <w:numPr>
          <w:ilvl w:val="2"/>
          <w:numId w:val="3"/>
        </w:numPr>
        <w:tabs>
          <w:tab w:val="left" w:pos="284"/>
        </w:tabs>
        <w:spacing w:after="120"/>
        <w:contextualSpacing w:val="0"/>
        <w:jc w:val="both"/>
        <w:rPr>
          <w:rFonts w:ascii="Verdana" w:hAnsi="Verdana"/>
          <w:bCs/>
          <w:sz w:val="22"/>
          <w:szCs w:val="22"/>
        </w:rPr>
      </w:pPr>
      <w:r w:rsidRPr="00972B66">
        <w:rPr>
          <w:rFonts w:ascii="Verdana" w:hAnsi="Verdana"/>
          <w:bCs/>
          <w:sz w:val="22"/>
          <w:szCs w:val="22"/>
        </w:rPr>
        <w:t xml:space="preserve">oświadczenie potwierdzające spełnienie warunków udziału w postępowaniu (przykładowe oświadczenie – </w:t>
      </w:r>
      <w:r w:rsidRPr="00972B66">
        <w:rPr>
          <w:rFonts w:ascii="Verdana" w:hAnsi="Verdana"/>
          <w:b/>
          <w:bCs/>
          <w:sz w:val="22"/>
          <w:szCs w:val="22"/>
        </w:rPr>
        <w:t>załącznik nr 3 do SWZ</w:t>
      </w:r>
      <w:r w:rsidRPr="00972B66">
        <w:rPr>
          <w:rFonts w:ascii="Verdana" w:hAnsi="Verdana"/>
          <w:bCs/>
          <w:sz w:val="22"/>
          <w:szCs w:val="22"/>
        </w:rPr>
        <w:t>).</w:t>
      </w:r>
    </w:p>
    <w:p w14:paraId="4AB0979E" w14:textId="77777777" w:rsidR="007B1C1C" w:rsidRPr="00972B66" w:rsidRDefault="007B1C1C" w:rsidP="007B1C1C">
      <w:pPr>
        <w:pStyle w:val="Akapitzlist"/>
        <w:tabs>
          <w:tab w:val="left" w:pos="284"/>
        </w:tabs>
        <w:spacing w:after="120"/>
        <w:ind w:left="0"/>
        <w:contextualSpacing w:val="0"/>
        <w:jc w:val="both"/>
        <w:rPr>
          <w:rFonts w:ascii="Verdana" w:hAnsi="Verdana"/>
          <w:bCs/>
          <w:sz w:val="22"/>
          <w:szCs w:val="22"/>
        </w:rPr>
      </w:pPr>
      <w:r w:rsidRPr="00972B66">
        <w:rPr>
          <w:rFonts w:ascii="Verdana" w:hAnsi="Verdana"/>
          <w:bCs/>
          <w:sz w:val="22"/>
          <w:szCs w:val="22"/>
        </w:rPr>
        <w:t>2. W przypadku wspólnego ubiegania się o zamówienie przez Wykonawców, oświadczenie, o którym mowa:</w:t>
      </w:r>
    </w:p>
    <w:p w14:paraId="73B57843" w14:textId="77777777" w:rsidR="007B1C1C" w:rsidRPr="00972B66" w:rsidRDefault="007B1C1C" w:rsidP="007B1C1C">
      <w:pPr>
        <w:pStyle w:val="Akapitzlist"/>
        <w:numPr>
          <w:ilvl w:val="0"/>
          <w:numId w:val="17"/>
        </w:numPr>
        <w:rPr>
          <w:rFonts w:ascii="Verdana" w:hAnsi="Verdana"/>
          <w:bCs/>
          <w:sz w:val="22"/>
          <w:szCs w:val="22"/>
        </w:rPr>
      </w:pPr>
      <w:r w:rsidRPr="00972B66">
        <w:rPr>
          <w:rFonts w:ascii="Verdana" w:hAnsi="Verdana"/>
          <w:bCs/>
          <w:sz w:val="22"/>
          <w:szCs w:val="22"/>
        </w:rPr>
        <w:t>w pkt 1a) składa każdy z Wykonawców, oraz podmiot trzeci na którego potencjał powołuje się Wykonawca,</w:t>
      </w:r>
    </w:p>
    <w:p w14:paraId="13D3A9D0" w14:textId="77777777" w:rsidR="007B1C1C" w:rsidRPr="00972B66" w:rsidRDefault="007B1C1C" w:rsidP="007B1C1C">
      <w:pPr>
        <w:pStyle w:val="Akapitzlist"/>
        <w:numPr>
          <w:ilvl w:val="0"/>
          <w:numId w:val="17"/>
        </w:numPr>
        <w:jc w:val="both"/>
        <w:rPr>
          <w:rFonts w:ascii="Verdana" w:hAnsi="Verdana"/>
          <w:bCs/>
          <w:sz w:val="22"/>
          <w:szCs w:val="22"/>
        </w:rPr>
      </w:pPr>
      <w:r w:rsidRPr="00972B66">
        <w:rPr>
          <w:rFonts w:ascii="Verdana" w:hAnsi="Verdana"/>
          <w:bCs/>
          <w:sz w:val="22"/>
          <w:szCs w:val="22"/>
        </w:rPr>
        <w:t>w pkt 1b) składa Wykonawca/Wykonawcy wspólnie ubiegający się o udzielenie zamówienia, który/którzy spełnia/ją dany warunek w postępowaniu oraz podmiot trzeci (jeżeli dotyczy), na którego potencjał powołuje się Wykonawca.</w:t>
      </w:r>
    </w:p>
    <w:p w14:paraId="3A2653A0" w14:textId="77777777" w:rsidR="007B1C1C" w:rsidRPr="00972B66" w:rsidRDefault="007B1C1C" w:rsidP="007B1C1C">
      <w:pPr>
        <w:pStyle w:val="Akapitzlist"/>
        <w:ind w:left="780"/>
        <w:jc w:val="both"/>
        <w:rPr>
          <w:rFonts w:ascii="Verdana" w:hAnsi="Verdana"/>
          <w:bCs/>
          <w:sz w:val="22"/>
          <w:szCs w:val="22"/>
        </w:rPr>
      </w:pPr>
    </w:p>
    <w:p w14:paraId="6B62EA67" w14:textId="77777777" w:rsidR="007B1C1C" w:rsidRPr="00972B66" w:rsidRDefault="007B1C1C" w:rsidP="007B1C1C">
      <w:pPr>
        <w:tabs>
          <w:tab w:val="left" w:pos="284"/>
        </w:tabs>
        <w:spacing w:after="120"/>
        <w:jc w:val="both"/>
        <w:rPr>
          <w:rFonts w:ascii="Verdana" w:hAnsi="Verdana"/>
          <w:bCs/>
        </w:rPr>
      </w:pPr>
      <w:r w:rsidRPr="00972B66">
        <w:rPr>
          <w:rFonts w:ascii="Verdana" w:hAnsi="Verdana"/>
          <w:bCs/>
        </w:rPr>
        <w:t>Oświadczenia te potwierdzają brak podstaw wykluczenia z postępowania oraz spełnienie warunków udziału w postępowaniu.</w:t>
      </w:r>
    </w:p>
    <w:p w14:paraId="4CC763FC" w14:textId="77777777" w:rsidR="007B1C1C" w:rsidRPr="00972B66" w:rsidRDefault="007B1C1C" w:rsidP="007B1C1C">
      <w:pPr>
        <w:pStyle w:val="Akapitzlist"/>
        <w:tabs>
          <w:tab w:val="left" w:pos="284"/>
        </w:tabs>
        <w:spacing w:after="120"/>
        <w:ind w:left="0"/>
        <w:contextualSpacing w:val="0"/>
        <w:jc w:val="both"/>
        <w:rPr>
          <w:rFonts w:ascii="Verdana" w:hAnsi="Verdana"/>
          <w:bCs/>
          <w:sz w:val="22"/>
          <w:szCs w:val="22"/>
        </w:rPr>
      </w:pPr>
      <w:r w:rsidRPr="00972B66">
        <w:rPr>
          <w:rFonts w:ascii="Verdana" w:hAnsi="Verdana"/>
          <w:bCs/>
          <w:sz w:val="22"/>
          <w:szCs w:val="22"/>
        </w:rPr>
        <w:t>Oświadczenia o których mowa powyżej pod rygorem nieważności muszą być złożone w formie elektronicznej podpisane kwalifikowanym podpisem elektronicznym lub w postaci elektronicznej podpisane podpisem zaufanym lub podpisem osobistym.</w:t>
      </w:r>
    </w:p>
    <w:p w14:paraId="18538A0C" w14:textId="63C0508B" w:rsidR="007B1C1C" w:rsidRPr="00972B66" w:rsidRDefault="007B1C1C" w:rsidP="007B1C1C">
      <w:pPr>
        <w:pStyle w:val="Akapitzlist"/>
        <w:tabs>
          <w:tab w:val="left" w:pos="0"/>
        </w:tabs>
        <w:spacing w:after="120"/>
        <w:ind w:left="0"/>
        <w:contextualSpacing w:val="0"/>
        <w:jc w:val="both"/>
        <w:rPr>
          <w:rFonts w:ascii="Verdana" w:hAnsi="Verdana"/>
          <w:bCs/>
          <w:sz w:val="22"/>
          <w:szCs w:val="22"/>
        </w:rPr>
      </w:pPr>
      <w:r w:rsidRPr="00972B66">
        <w:rPr>
          <w:rFonts w:ascii="Verdana" w:hAnsi="Verdana"/>
          <w:bCs/>
          <w:sz w:val="22"/>
          <w:szCs w:val="22"/>
        </w:rPr>
        <w:t xml:space="preserve">W zakresie nieuregulowanym w SWZ, zastosowanie mają przepisy Rozporządzenia Ministra Rozwoju, Pracy i Technologii z dnia 23 grudnia 2020 r. w sprawie podmiotowych środków dowodowych oraz innych dokumentów lub oświadczeń, jakich może żądać zamawiający od </w:t>
      </w:r>
      <w:r w:rsidR="002A0093">
        <w:rPr>
          <w:rFonts w:ascii="Verdana" w:hAnsi="Verdana"/>
          <w:bCs/>
          <w:sz w:val="22"/>
          <w:szCs w:val="22"/>
        </w:rPr>
        <w:t>W</w:t>
      </w:r>
      <w:r w:rsidRPr="00972B66">
        <w:rPr>
          <w:rFonts w:ascii="Verdana" w:hAnsi="Verdana"/>
          <w:bCs/>
          <w:sz w:val="22"/>
          <w:szCs w:val="22"/>
        </w:rPr>
        <w:t>ykonawców (Dz. U. z 2020 r., poz. 2415 ze zmianami).</w:t>
      </w:r>
    </w:p>
    <w:p w14:paraId="57E3BD7C" w14:textId="12C4CBDA" w:rsidR="007B1C1C" w:rsidRPr="00972B66" w:rsidRDefault="007B1C1C" w:rsidP="007B1C1C">
      <w:pPr>
        <w:pStyle w:val="Tekstpodstawowy"/>
        <w:numPr>
          <w:ilvl w:val="1"/>
          <w:numId w:val="3"/>
        </w:numPr>
        <w:tabs>
          <w:tab w:val="left" w:pos="284"/>
        </w:tabs>
        <w:spacing w:before="120"/>
        <w:ind w:left="0" w:firstLine="0"/>
        <w:jc w:val="both"/>
        <w:rPr>
          <w:rFonts w:ascii="Verdana" w:hAnsi="Verdana"/>
          <w:b/>
          <w:sz w:val="22"/>
          <w:szCs w:val="22"/>
        </w:rPr>
      </w:pPr>
      <w:r w:rsidRPr="00972B66">
        <w:rPr>
          <w:rFonts w:ascii="Verdana" w:hAnsi="Verdana"/>
          <w:b/>
          <w:sz w:val="22"/>
          <w:szCs w:val="22"/>
        </w:rPr>
        <w:t xml:space="preserve">Zamawiający przed udzieleniem zamówienia, wezwie </w:t>
      </w:r>
      <w:r w:rsidR="002A0093">
        <w:rPr>
          <w:rFonts w:ascii="Verdana" w:hAnsi="Verdana"/>
          <w:b/>
          <w:sz w:val="22"/>
          <w:szCs w:val="22"/>
        </w:rPr>
        <w:t>W</w:t>
      </w:r>
      <w:r w:rsidRPr="00972B66">
        <w:rPr>
          <w:rFonts w:ascii="Verdana" w:hAnsi="Verdana"/>
          <w:b/>
          <w:sz w:val="22"/>
          <w:szCs w:val="22"/>
        </w:rPr>
        <w:t xml:space="preserve">ykonawcę, którego oferta została najwyżej oceniona, do złożenia w wyznaczonym terminie, nie krótszym niż 5 dni, aktualnych na dzień złożenia następujących oświadczeń lub dokumentów </w:t>
      </w:r>
      <w:r w:rsidR="00D973AD">
        <w:rPr>
          <w:rFonts w:ascii="Verdana" w:hAnsi="Verdana"/>
          <w:b/>
          <w:sz w:val="22"/>
          <w:szCs w:val="22"/>
        </w:rPr>
        <w:t xml:space="preserve">określonych w punkcie 4 </w:t>
      </w:r>
      <w:r w:rsidRPr="00972B66">
        <w:rPr>
          <w:rFonts w:ascii="Verdana" w:hAnsi="Verdana"/>
          <w:b/>
          <w:sz w:val="22"/>
          <w:szCs w:val="22"/>
        </w:rPr>
        <w:t>(</w:t>
      </w:r>
      <w:r w:rsidRPr="00972B66">
        <w:rPr>
          <w:rFonts w:ascii="Verdana" w:hAnsi="Verdana"/>
          <w:b/>
          <w:sz w:val="22"/>
          <w:szCs w:val="22"/>
          <w:u w:val="single"/>
        </w:rPr>
        <w:t>poniżej wskazanych dokumentów nie należy składać z ofertą)</w:t>
      </w:r>
      <w:r w:rsidR="00D973AD">
        <w:rPr>
          <w:rFonts w:ascii="Verdana" w:hAnsi="Verdana"/>
          <w:b/>
          <w:sz w:val="22"/>
          <w:szCs w:val="22"/>
        </w:rPr>
        <w:t>.</w:t>
      </w:r>
    </w:p>
    <w:p w14:paraId="56E910B1" w14:textId="77777777" w:rsidR="007B1C1C" w:rsidRPr="00A44108" w:rsidRDefault="007B1C1C" w:rsidP="007B1C1C">
      <w:pPr>
        <w:pStyle w:val="Akapitzlist"/>
        <w:numPr>
          <w:ilvl w:val="0"/>
          <w:numId w:val="33"/>
        </w:numPr>
        <w:tabs>
          <w:tab w:val="left" w:pos="284"/>
        </w:tabs>
        <w:spacing w:after="120"/>
        <w:ind w:hanging="928"/>
        <w:jc w:val="both"/>
        <w:rPr>
          <w:rFonts w:ascii="Verdana" w:hAnsi="Verdana"/>
          <w:bCs/>
          <w:sz w:val="22"/>
          <w:szCs w:val="22"/>
        </w:rPr>
      </w:pPr>
      <w:r w:rsidRPr="00A44108">
        <w:rPr>
          <w:rFonts w:ascii="Verdana" w:hAnsi="Verdana"/>
          <w:bCs/>
          <w:sz w:val="22"/>
          <w:szCs w:val="22"/>
        </w:rPr>
        <w:lastRenderedPageBreak/>
        <w:t>Potwierdzenie spełnienia warunku udziału w postępowaniu:</w:t>
      </w:r>
    </w:p>
    <w:p w14:paraId="103D1258" w14:textId="3C4BC526" w:rsidR="007B1C1C" w:rsidRPr="00972B66" w:rsidRDefault="00EC4CCC" w:rsidP="00E26FA6">
      <w:pPr>
        <w:tabs>
          <w:tab w:val="left" w:pos="284"/>
        </w:tabs>
        <w:spacing w:after="120"/>
        <w:jc w:val="both"/>
        <w:rPr>
          <w:rFonts w:ascii="Verdana" w:hAnsi="Verdana"/>
          <w:bCs/>
        </w:rPr>
      </w:pPr>
      <w:r w:rsidRPr="00972B66">
        <w:rPr>
          <w:rFonts w:ascii="Verdana" w:hAnsi="Verdana"/>
          <w:bCs/>
        </w:rPr>
        <w:t xml:space="preserve">4.1. </w:t>
      </w:r>
      <w:r w:rsidR="00E26FA6" w:rsidRPr="00972B66">
        <w:rPr>
          <w:rFonts w:ascii="Verdana" w:hAnsi="Verdana"/>
          <w:bCs/>
        </w:rPr>
        <w:t>Wykonawca spełni warunek w zakresie uprawnień do prowadzenia określonej działalności gospodarczej lub zawodowej, o ile wynika to z odrębnych przepisów, jeżeli wykaże, że posiada: Koncesję, zezwolenie lub licencję na obrót paliwami gazowymi.</w:t>
      </w:r>
      <w:r w:rsidR="00E26FA6" w:rsidRPr="00972B66">
        <w:rPr>
          <w:rFonts w:ascii="Verdana" w:hAnsi="Verdana"/>
        </w:rPr>
        <w:t xml:space="preserve"> </w:t>
      </w:r>
      <w:r w:rsidR="00E26FA6" w:rsidRPr="00972B66">
        <w:rPr>
          <w:rFonts w:ascii="Verdana" w:hAnsi="Verdana"/>
          <w:bCs/>
        </w:rPr>
        <w:t xml:space="preserve">Wykonawca zobowiązany będzie złożyć kopię koncesji, zezwolenia lub licencji na obrót paliwami gazowymi, wydaną zgodnie z ustawą z dnia 10 kwietnia 1997 r. – Prawo energetyczne (tekst jednolity Dz. U. z 2022 r. poz. 1385, ze </w:t>
      </w:r>
      <w:proofErr w:type="spellStart"/>
      <w:r w:rsidR="00E26FA6" w:rsidRPr="00972B66">
        <w:rPr>
          <w:rFonts w:ascii="Verdana" w:hAnsi="Verdana"/>
          <w:bCs/>
        </w:rPr>
        <w:t>zm</w:t>
      </w:r>
      <w:proofErr w:type="spellEnd"/>
      <w:r w:rsidR="00E26FA6" w:rsidRPr="00972B66">
        <w:rPr>
          <w:rFonts w:ascii="Verdana" w:hAnsi="Verdana"/>
          <w:bCs/>
        </w:rPr>
        <w:t xml:space="preserve">) oraz Rozporządzeniem Ministra Rozwoju z dnia 26 lipca 2016r. w sprawie rodzaju dokumentów, jakich może żądać </w:t>
      </w:r>
      <w:r w:rsidR="002A0093">
        <w:rPr>
          <w:rFonts w:ascii="Verdana" w:hAnsi="Verdana"/>
          <w:bCs/>
        </w:rPr>
        <w:t>Z</w:t>
      </w:r>
      <w:r w:rsidR="00E26FA6" w:rsidRPr="00972B66">
        <w:rPr>
          <w:rFonts w:ascii="Verdana" w:hAnsi="Verdana"/>
          <w:bCs/>
        </w:rPr>
        <w:t xml:space="preserve">amawiający od </w:t>
      </w:r>
      <w:r w:rsidR="002A0093">
        <w:rPr>
          <w:rFonts w:ascii="Verdana" w:hAnsi="Verdana"/>
          <w:bCs/>
        </w:rPr>
        <w:t>W</w:t>
      </w:r>
      <w:r w:rsidR="00E26FA6" w:rsidRPr="00972B66">
        <w:rPr>
          <w:rFonts w:ascii="Verdana" w:hAnsi="Verdana"/>
          <w:bCs/>
        </w:rPr>
        <w:t>ykonawcy w postępowaniu o udzielenie zamówienia.</w:t>
      </w:r>
    </w:p>
    <w:p w14:paraId="11F56774" w14:textId="22CD15F5" w:rsidR="007B1C1C" w:rsidRPr="00972B66" w:rsidRDefault="007B1C1C" w:rsidP="007B1C1C">
      <w:pPr>
        <w:pStyle w:val="Akapitzlist1"/>
        <w:spacing w:after="120"/>
        <w:ind w:left="0"/>
        <w:rPr>
          <w:rFonts w:ascii="Verdana" w:hAnsi="Verdana"/>
          <w:iCs/>
          <w:sz w:val="22"/>
          <w:szCs w:val="22"/>
        </w:rPr>
      </w:pPr>
      <w:r w:rsidRPr="00972B66">
        <w:rPr>
          <w:rFonts w:ascii="Verdana" w:hAnsi="Verdana"/>
          <w:iCs/>
          <w:sz w:val="22"/>
          <w:szCs w:val="22"/>
        </w:rPr>
        <w:t xml:space="preserve">4.2. Wykonawca może w celu potwierdzenia spełniania warunków, o których mowa w rozdz. </w:t>
      </w:r>
      <w:proofErr w:type="spellStart"/>
      <w:r w:rsidRPr="00972B66">
        <w:rPr>
          <w:rFonts w:ascii="Verdana" w:hAnsi="Verdana"/>
          <w:iCs/>
          <w:sz w:val="22"/>
          <w:szCs w:val="22"/>
        </w:rPr>
        <w:t>VIb</w:t>
      </w:r>
      <w:proofErr w:type="spellEnd"/>
      <w:r w:rsidRPr="00972B66">
        <w:rPr>
          <w:rFonts w:ascii="Verdana" w:hAnsi="Verdana"/>
          <w:iCs/>
          <w:sz w:val="22"/>
          <w:szCs w:val="22"/>
        </w:rPr>
        <w:t xml:space="preserve">. 4.1 niniejszej SWZ w stosownych sytuacjach oraz w odniesieniu do konkretnego zamówienia, lub jego części, polegać na zdolnościach technicznych lub zawodowych podmiotów udostępniających zasoby, niezależnie od charakteru prawnego łączących go z nim stosunków prawnych (zgodnie z art. 118 ustawy </w:t>
      </w:r>
      <w:proofErr w:type="spellStart"/>
      <w:r w:rsidRPr="00972B66">
        <w:rPr>
          <w:rFonts w:ascii="Verdana" w:hAnsi="Verdana"/>
          <w:iCs/>
          <w:sz w:val="22"/>
          <w:szCs w:val="22"/>
        </w:rPr>
        <w:t>Pzp</w:t>
      </w:r>
      <w:proofErr w:type="spellEnd"/>
      <w:r w:rsidRPr="00972B66">
        <w:rPr>
          <w:rFonts w:ascii="Verdana" w:hAnsi="Verdana"/>
          <w:iCs/>
          <w:sz w:val="22"/>
          <w:szCs w:val="22"/>
        </w:rPr>
        <w:t xml:space="preserve">). </w:t>
      </w:r>
    </w:p>
    <w:p w14:paraId="0E8E8A6F" w14:textId="77777777" w:rsidR="007B1C1C" w:rsidRPr="00972B66" w:rsidRDefault="007B1C1C" w:rsidP="007B1C1C">
      <w:pPr>
        <w:spacing w:before="120" w:after="120"/>
        <w:jc w:val="both"/>
        <w:rPr>
          <w:rFonts w:ascii="Verdana" w:hAnsi="Verdana"/>
          <w:iCs/>
        </w:rPr>
      </w:pPr>
      <w:r w:rsidRPr="00972B66">
        <w:rPr>
          <w:rFonts w:ascii="Verdana" w:hAnsi="Verdana"/>
          <w:iCs/>
        </w:rPr>
        <w:t>4.3. Wykonawca, który polega na zdolnościach lub sytuacji podmiotów udostępniających zasoby, składa wraz z ofertą, zobowiązanie podmiotu udostępniającego zasoby do oddania mu do dyspozycji na potrzeby realizacji danego zamówienia lub inny podmiotowy środek dowodowy, potwierdzający, że Wykonawca realizując zamówienie, będzie dysponował niezbędnymi zasobami tych podmiotów.</w:t>
      </w:r>
    </w:p>
    <w:p w14:paraId="0D618E22" w14:textId="77777777" w:rsidR="007B1C1C" w:rsidRPr="00972B66" w:rsidRDefault="007B1C1C" w:rsidP="007B1C1C">
      <w:pPr>
        <w:spacing w:before="120" w:after="120"/>
        <w:jc w:val="both"/>
        <w:rPr>
          <w:rFonts w:ascii="Verdana" w:hAnsi="Verdana"/>
          <w:iCs/>
        </w:rPr>
      </w:pPr>
      <w:r w:rsidRPr="00972B66">
        <w:rPr>
          <w:rFonts w:ascii="Verdana" w:hAnsi="Verdana"/>
          <w:iCs/>
        </w:rPr>
        <w:t>4.4. Zobowiązanie podmiotu udostępniającego zasoby, o których mowa w pkt. 4.3 potwierdza, że stosunek łączący Wykonawcę z podmiotami udostępniającymi zasoby gwarantuje rzeczywisty dostęp do tych zasobów oraz określa, w szczególności:</w:t>
      </w:r>
    </w:p>
    <w:p w14:paraId="72965E9A" w14:textId="77777777" w:rsidR="007B1C1C" w:rsidRPr="00972B66" w:rsidRDefault="007B1C1C" w:rsidP="007B1C1C">
      <w:pPr>
        <w:spacing w:before="120" w:after="120"/>
        <w:jc w:val="both"/>
        <w:rPr>
          <w:rFonts w:ascii="Verdana" w:hAnsi="Verdana"/>
          <w:iCs/>
        </w:rPr>
      </w:pPr>
      <w:r w:rsidRPr="00972B66">
        <w:rPr>
          <w:rFonts w:ascii="Verdana" w:hAnsi="Verdana"/>
          <w:iCs/>
        </w:rPr>
        <w:t>a) zakres dostępnych Wykonawcy zasobów podmiotu udostępniającego zasoby,</w:t>
      </w:r>
    </w:p>
    <w:p w14:paraId="0DB83940" w14:textId="77777777" w:rsidR="007B1C1C" w:rsidRPr="00972B66" w:rsidRDefault="007B1C1C" w:rsidP="007B1C1C">
      <w:pPr>
        <w:tabs>
          <w:tab w:val="left" w:pos="284"/>
        </w:tabs>
        <w:spacing w:before="120" w:after="120"/>
        <w:jc w:val="both"/>
        <w:rPr>
          <w:rFonts w:ascii="Verdana" w:hAnsi="Verdana"/>
          <w:iCs/>
        </w:rPr>
      </w:pPr>
      <w:r w:rsidRPr="00972B66">
        <w:rPr>
          <w:rFonts w:ascii="Verdana" w:hAnsi="Verdana"/>
          <w:iCs/>
        </w:rPr>
        <w:t>b) sposób i okres udostępniania Wykonawcy i wykorzystania przez niego zasobów podmiotu udostępniającego te zasoby przy wykonywaniu zamówienia,</w:t>
      </w:r>
    </w:p>
    <w:p w14:paraId="13782BE5" w14:textId="77777777" w:rsidR="007B1C1C" w:rsidRPr="00972B66" w:rsidRDefault="007B1C1C" w:rsidP="007B1C1C">
      <w:pPr>
        <w:spacing w:before="120" w:after="40"/>
        <w:jc w:val="both"/>
        <w:rPr>
          <w:rFonts w:ascii="Verdana" w:hAnsi="Verdana"/>
        </w:rPr>
      </w:pPr>
      <w:r w:rsidRPr="00972B66">
        <w:rPr>
          <w:rFonts w:ascii="Verdana" w:hAnsi="Verdana"/>
        </w:rPr>
        <w:t>4.5.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w:t>
      </w:r>
    </w:p>
    <w:p w14:paraId="0438B5F4" w14:textId="77777777" w:rsidR="007B1C1C" w:rsidRPr="00972B66" w:rsidRDefault="007B1C1C" w:rsidP="007B1C1C">
      <w:pPr>
        <w:pStyle w:val="Akapitzlist1"/>
        <w:numPr>
          <w:ilvl w:val="0"/>
          <w:numId w:val="35"/>
        </w:numPr>
        <w:spacing w:after="120"/>
        <w:ind w:left="709" w:hanging="283"/>
        <w:rPr>
          <w:rFonts w:ascii="Verdana" w:hAnsi="Verdana"/>
          <w:sz w:val="22"/>
          <w:szCs w:val="22"/>
        </w:rPr>
      </w:pPr>
      <w:r w:rsidRPr="00972B66">
        <w:rPr>
          <w:rFonts w:ascii="Verdana" w:hAnsi="Verdana"/>
          <w:sz w:val="22"/>
          <w:szCs w:val="22"/>
        </w:rPr>
        <w:t>zastąpił ten podmiot innym podmiotem lub podmiotami lub</w:t>
      </w:r>
    </w:p>
    <w:p w14:paraId="0EA9093E" w14:textId="77777777" w:rsidR="007B1C1C" w:rsidRPr="00972B66" w:rsidRDefault="007B1C1C" w:rsidP="007B1C1C">
      <w:pPr>
        <w:pStyle w:val="Akapitzlist1"/>
        <w:numPr>
          <w:ilvl w:val="0"/>
          <w:numId w:val="35"/>
        </w:numPr>
        <w:spacing w:after="120"/>
        <w:ind w:left="709" w:hanging="283"/>
        <w:rPr>
          <w:rFonts w:ascii="Verdana" w:hAnsi="Verdana"/>
          <w:sz w:val="22"/>
          <w:szCs w:val="22"/>
          <w:u w:val="single"/>
        </w:rPr>
      </w:pPr>
      <w:r w:rsidRPr="00972B66">
        <w:rPr>
          <w:rFonts w:ascii="Verdana" w:hAnsi="Verdana"/>
          <w:sz w:val="22"/>
          <w:szCs w:val="22"/>
        </w:rPr>
        <w:t>wykazał, że samodzielnie spełnia warunki udziału w postępowaniu.</w:t>
      </w:r>
    </w:p>
    <w:p w14:paraId="05D43A76" w14:textId="77777777" w:rsidR="007B1C1C" w:rsidRPr="00A44108" w:rsidRDefault="007B1C1C" w:rsidP="007B1C1C">
      <w:pPr>
        <w:spacing w:after="120"/>
        <w:jc w:val="both"/>
        <w:rPr>
          <w:rFonts w:ascii="Verdana" w:hAnsi="Verdana"/>
        </w:rPr>
      </w:pPr>
      <w:r w:rsidRPr="00A44108">
        <w:rPr>
          <w:rFonts w:ascii="Verdana" w:hAnsi="Verdana"/>
        </w:rPr>
        <w:t>4.6.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9D3776A" w14:textId="77777777" w:rsidR="007B1C1C" w:rsidRPr="00972B66" w:rsidRDefault="007B1C1C" w:rsidP="007B1C1C">
      <w:pPr>
        <w:spacing w:after="120"/>
        <w:jc w:val="both"/>
        <w:rPr>
          <w:rFonts w:ascii="Verdana" w:hAnsi="Verdana"/>
          <w:b/>
          <w:bCs/>
        </w:rPr>
      </w:pPr>
    </w:p>
    <w:p w14:paraId="00990058" w14:textId="77777777" w:rsidR="007B1C1C" w:rsidRPr="00972B66" w:rsidRDefault="007B1C1C" w:rsidP="007B1C1C">
      <w:pPr>
        <w:pStyle w:val="Akapitzlist1"/>
        <w:tabs>
          <w:tab w:val="left" w:pos="284"/>
          <w:tab w:val="left" w:pos="426"/>
        </w:tabs>
        <w:spacing w:after="120"/>
        <w:ind w:left="0"/>
        <w:rPr>
          <w:rFonts w:ascii="Verdana" w:hAnsi="Verdana"/>
          <w:bCs/>
          <w:color w:val="000000"/>
          <w:sz w:val="22"/>
          <w:szCs w:val="22"/>
        </w:rPr>
      </w:pPr>
      <w:r w:rsidRPr="00972B66">
        <w:rPr>
          <w:rFonts w:ascii="Verdana" w:hAnsi="Verdana"/>
          <w:b/>
          <w:sz w:val="22"/>
          <w:szCs w:val="22"/>
        </w:rPr>
        <w:t>4.7. Spełnianie warunków udziału przez Wykonawców wspólnie ubiegających się o udzielenie zamówienia, konsorcjum.</w:t>
      </w:r>
    </w:p>
    <w:p w14:paraId="08AED37D" w14:textId="77777777" w:rsidR="007B1C1C" w:rsidRPr="00972B66" w:rsidRDefault="007B1C1C" w:rsidP="007B1C1C">
      <w:pPr>
        <w:pStyle w:val="Akapitzlist1"/>
        <w:spacing w:after="120"/>
        <w:ind w:left="0"/>
        <w:rPr>
          <w:rFonts w:ascii="Verdana" w:hAnsi="Verdana"/>
          <w:sz w:val="22"/>
          <w:szCs w:val="22"/>
        </w:rPr>
      </w:pPr>
      <w:r w:rsidRPr="00972B66">
        <w:rPr>
          <w:rFonts w:ascii="Verdana" w:hAnsi="Verdana"/>
          <w:bCs/>
          <w:color w:val="000000"/>
          <w:sz w:val="22"/>
          <w:szCs w:val="22"/>
        </w:rPr>
        <w:t xml:space="preserve">W przypadku wspólnego ubiegania się o zamówienie przez Wykonawców, konsorcjum Wykonawców dokumenty wymienione w pkt </w:t>
      </w:r>
      <w:proofErr w:type="spellStart"/>
      <w:r w:rsidRPr="00972B66">
        <w:rPr>
          <w:rFonts w:ascii="Verdana" w:hAnsi="Verdana"/>
          <w:bCs/>
          <w:color w:val="000000"/>
          <w:sz w:val="22"/>
          <w:szCs w:val="22"/>
        </w:rPr>
        <w:t>VIb</w:t>
      </w:r>
      <w:proofErr w:type="spellEnd"/>
      <w:r w:rsidRPr="00972B66">
        <w:rPr>
          <w:rFonts w:ascii="Verdana" w:hAnsi="Verdana"/>
          <w:bCs/>
          <w:color w:val="000000"/>
          <w:sz w:val="22"/>
          <w:szCs w:val="22"/>
        </w:rPr>
        <w:t xml:space="preserve"> </w:t>
      </w:r>
      <w:proofErr w:type="spellStart"/>
      <w:r w:rsidRPr="00972B66">
        <w:rPr>
          <w:rFonts w:ascii="Verdana" w:hAnsi="Verdana"/>
          <w:bCs/>
          <w:color w:val="000000"/>
          <w:sz w:val="22"/>
          <w:szCs w:val="22"/>
        </w:rPr>
        <w:t>ppkt</w:t>
      </w:r>
      <w:proofErr w:type="spellEnd"/>
      <w:r w:rsidRPr="00972B66">
        <w:rPr>
          <w:rFonts w:ascii="Verdana" w:hAnsi="Verdana"/>
          <w:bCs/>
          <w:color w:val="000000"/>
          <w:sz w:val="22"/>
          <w:szCs w:val="22"/>
        </w:rPr>
        <w:t xml:space="preserve"> 4.1. składa ten </w:t>
      </w:r>
      <w:r w:rsidRPr="00972B66">
        <w:rPr>
          <w:rFonts w:ascii="Verdana" w:hAnsi="Verdana"/>
          <w:bCs/>
          <w:color w:val="000000"/>
          <w:sz w:val="22"/>
          <w:szCs w:val="22"/>
        </w:rPr>
        <w:lastRenderedPageBreak/>
        <w:t>Wykonawca, członek konsorcjum, który wykazuje spełnienie odpowiedniego warunku udziału w postępowaniu.</w:t>
      </w:r>
      <w:r w:rsidRPr="00972B66">
        <w:rPr>
          <w:rFonts w:ascii="Verdana" w:hAnsi="Verdana"/>
          <w:sz w:val="22"/>
          <w:szCs w:val="22"/>
        </w:rPr>
        <w:t xml:space="preserve"> Oznacza to, że Wykonawcy wspólnie ubiegający się o udzielenie zamówienia, konsorcjum Wykonawców, wykazują spełnienie warunków:</w:t>
      </w:r>
    </w:p>
    <w:p w14:paraId="35F419A2" w14:textId="77777777" w:rsidR="007B1C1C" w:rsidRPr="00972B66" w:rsidRDefault="007B1C1C" w:rsidP="007B1C1C">
      <w:pPr>
        <w:pStyle w:val="Akapitzlist"/>
        <w:widowControl w:val="0"/>
        <w:numPr>
          <w:ilvl w:val="0"/>
          <w:numId w:val="36"/>
        </w:numPr>
        <w:suppressAutoHyphens/>
        <w:jc w:val="both"/>
        <w:rPr>
          <w:rFonts w:ascii="Verdana" w:hAnsi="Verdana"/>
          <w:sz w:val="22"/>
          <w:szCs w:val="22"/>
        </w:rPr>
      </w:pPr>
      <w:r w:rsidRPr="00972B66">
        <w:rPr>
          <w:rFonts w:ascii="Verdana" w:hAnsi="Verdana"/>
          <w:sz w:val="22"/>
          <w:szCs w:val="22"/>
        </w:rPr>
        <w:t>co najmniej przez jednego Wykonawcę – w zakresie określonych uprawnień do realizacji zamówienia,</w:t>
      </w:r>
    </w:p>
    <w:p w14:paraId="70883C2B" w14:textId="77777777" w:rsidR="007B1C1C" w:rsidRPr="00A44108" w:rsidRDefault="007B1C1C" w:rsidP="007B1C1C">
      <w:pPr>
        <w:tabs>
          <w:tab w:val="left" w:pos="426"/>
          <w:tab w:val="left" w:pos="567"/>
        </w:tabs>
        <w:autoSpaceDE w:val="0"/>
        <w:autoSpaceDN w:val="0"/>
        <w:adjustRightInd w:val="0"/>
        <w:spacing w:before="120" w:after="120"/>
        <w:ind w:left="60"/>
        <w:jc w:val="both"/>
        <w:rPr>
          <w:rFonts w:ascii="Verdana" w:hAnsi="Verdana"/>
          <w:b/>
          <w:bCs/>
        </w:rPr>
      </w:pPr>
      <w:r w:rsidRPr="00A44108">
        <w:rPr>
          <w:rFonts w:ascii="Verdana" w:hAnsi="Verdana"/>
          <w:b/>
          <w:bCs/>
        </w:rPr>
        <w:t xml:space="preserve">Ponadto, zgodnie z art. 117 ust 4 ustawy </w:t>
      </w:r>
      <w:proofErr w:type="spellStart"/>
      <w:r w:rsidRPr="00A44108">
        <w:rPr>
          <w:rFonts w:ascii="Verdana" w:hAnsi="Verdana"/>
          <w:b/>
          <w:bCs/>
        </w:rPr>
        <w:t>Pzp</w:t>
      </w:r>
      <w:proofErr w:type="spellEnd"/>
      <w:r w:rsidRPr="00A44108">
        <w:rPr>
          <w:rFonts w:ascii="Verdana" w:hAnsi="Verdana"/>
          <w:b/>
          <w:bCs/>
        </w:rPr>
        <w:t>, Wykonawcy wspólnie ubiegający się o udzielenie zamówienia, dołączają do oferty oświadczenie, z którego wynika, które usługi wykonają poszczególni Wykonawcy (oświadczenie wg wzoru Wykonawcy).</w:t>
      </w:r>
    </w:p>
    <w:p w14:paraId="35793DC0" w14:textId="77777777" w:rsidR="007B1C1C" w:rsidRPr="00972B66" w:rsidRDefault="007B1C1C" w:rsidP="007B1C1C">
      <w:pPr>
        <w:pStyle w:val="Tekstpodstawowy"/>
        <w:tabs>
          <w:tab w:val="left" w:pos="284"/>
          <w:tab w:val="left" w:pos="426"/>
        </w:tabs>
        <w:jc w:val="both"/>
        <w:rPr>
          <w:rFonts w:ascii="Verdana" w:hAnsi="Verdana"/>
          <w:b/>
          <w:sz w:val="22"/>
          <w:szCs w:val="22"/>
        </w:rPr>
      </w:pPr>
    </w:p>
    <w:p w14:paraId="0742B99B" w14:textId="77777777" w:rsidR="007B1C1C" w:rsidRPr="00A44108" w:rsidRDefault="007B1C1C" w:rsidP="007B1C1C">
      <w:pPr>
        <w:pStyle w:val="Tekstpodstawowy"/>
        <w:tabs>
          <w:tab w:val="left" w:pos="284"/>
          <w:tab w:val="left" w:pos="426"/>
        </w:tabs>
        <w:jc w:val="both"/>
        <w:rPr>
          <w:rFonts w:ascii="Verdana" w:hAnsi="Verdana"/>
          <w:sz w:val="22"/>
          <w:szCs w:val="22"/>
        </w:rPr>
      </w:pPr>
      <w:r w:rsidRPr="00972B66">
        <w:rPr>
          <w:rFonts w:ascii="Verdana" w:hAnsi="Verdana"/>
          <w:sz w:val="22"/>
          <w:szCs w:val="22"/>
        </w:rPr>
        <w:t>5</w:t>
      </w:r>
      <w:r w:rsidRPr="00A44108">
        <w:rPr>
          <w:rFonts w:ascii="Verdana" w:hAnsi="Verdana"/>
          <w:sz w:val="22"/>
          <w:szCs w:val="22"/>
        </w:rPr>
        <w:t>.  Forma składanych podmiotowych środków dowodowych (dokumentów i oświadczeń)</w:t>
      </w:r>
    </w:p>
    <w:p w14:paraId="25D73465" w14:textId="7E5CA1FE" w:rsidR="007B1C1C" w:rsidRPr="00972B66" w:rsidRDefault="007B1C1C" w:rsidP="007B1C1C">
      <w:pPr>
        <w:autoSpaceDE w:val="0"/>
        <w:autoSpaceDN w:val="0"/>
        <w:adjustRightInd w:val="0"/>
        <w:jc w:val="both"/>
        <w:rPr>
          <w:rFonts w:ascii="Verdana" w:hAnsi="Verdana"/>
        </w:rPr>
      </w:pPr>
      <w:r w:rsidRPr="00972B66">
        <w:rPr>
          <w:rFonts w:ascii="Verdana" w:hAnsi="Verdana"/>
        </w:rPr>
        <w:t xml:space="preserve">Podmiotowe środki dowodowe, składane przez Wykonawcę i inne podmioty, na zdolnościach, których polega Wykonawca, składane są zgodnie z Rozporządzeniem Ministra Rozwoju, Pracy i Technologii z dnia 23 grudnia 2020 r. w sprawie podmiotowych środków dowodowych oraz innych dokumentów lub oświadczeń, jakich może żądać </w:t>
      </w:r>
      <w:r w:rsidR="002A0093">
        <w:rPr>
          <w:rFonts w:ascii="Verdana" w:hAnsi="Verdana"/>
        </w:rPr>
        <w:t>Z</w:t>
      </w:r>
      <w:r w:rsidRPr="00972B66">
        <w:rPr>
          <w:rFonts w:ascii="Verdana" w:hAnsi="Verdana"/>
        </w:rPr>
        <w:t xml:space="preserve">amawiający od </w:t>
      </w:r>
      <w:r w:rsidR="002A0093">
        <w:rPr>
          <w:rFonts w:ascii="Verdana" w:hAnsi="Verdana"/>
        </w:rPr>
        <w:t>W</w:t>
      </w:r>
      <w:r w:rsidRPr="00972B66">
        <w:rPr>
          <w:rFonts w:ascii="Verdana" w:hAnsi="Verdana"/>
        </w:rPr>
        <w:t>ykonawców (Dz. U. z 2020 r., poz. 2415 ze zmianami).</w:t>
      </w:r>
    </w:p>
    <w:p w14:paraId="4C01CC4D" w14:textId="77777777" w:rsidR="007B1C1C" w:rsidRPr="00972B66" w:rsidRDefault="007B1C1C" w:rsidP="007B1C1C">
      <w:pPr>
        <w:autoSpaceDE w:val="0"/>
        <w:autoSpaceDN w:val="0"/>
        <w:adjustRightInd w:val="0"/>
        <w:jc w:val="both"/>
        <w:rPr>
          <w:rFonts w:ascii="Verdana" w:hAnsi="Verdana"/>
          <w:bCs/>
        </w:rPr>
      </w:pPr>
      <w:r w:rsidRPr="00972B66">
        <w:rPr>
          <w:rFonts w:ascii="Verdana" w:hAnsi="Verdana"/>
          <w:bCs/>
        </w:rPr>
        <w:t xml:space="preserve">Dokumenty sporządzone w języku obcym są składane wraz z tłumaczeniem na język polski. </w:t>
      </w:r>
    </w:p>
    <w:p w14:paraId="7C0775FE" w14:textId="77777777" w:rsidR="007B1C1C" w:rsidRPr="00972B66" w:rsidRDefault="007B1C1C" w:rsidP="007B1C1C">
      <w:pPr>
        <w:pStyle w:val="Akapitzlist"/>
        <w:tabs>
          <w:tab w:val="left" w:pos="284"/>
        </w:tabs>
        <w:spacing w:after="120"/>
        <w:ind w:left="0"/>
        <w:contextualSpacing w:val="0"/>
        <w:jc w:val="both"/>
        <w:rPr>
          <w:rFonts w:ascii="Verdana" w:hAnsi="Verdana"/>
          <w:bCs/>
          <w:sz w:val="22"/>
          <w:szCs w:val="22"/>
        </w:rPr>
      </w:pPr>
    </w:p>
    <w:p w14:paraId="4546912D" w14:textId="77777777" w:rsidR="007B1C1C" w:rsidRPr="00A44108" w:rsidRDefault="007B1C1C" w:rsidP="007B1C1C">
      <w:pPr>
        <w:pStyle w:val="Akapitzlist"/>
        <w:tabs>
          <w:tab w:val="left" w:pos="284"/>
        </w:tabs>
        <w:spacing w:after="120"/>
        <w:ind w:left="0"/>
        <w:contextualSpacing w:val="0"/>
        <w:jc w:val="both"/>
        <w:rPr>
          <w:rFonts w:ascii="Verdana" w:hAnsi="Verdana"/>
          <w:b/>
          <w:bCs/>
          <w:sz w:val="22"/>
          <w:szCs w:val="22"/>
        </w:rPr>
      </w:pPr>
      <w:r w:rsidRPr="00A44108">
        <w:rPr>
          <w:rFonts w:ascii="Verdana" w:hAnsi="Verdana"/>
          <w:bCs/>
          <w:sz w:val="22"/>
          <w:szCs w:val="22"/>
        </w:rPr>
        <w:t xml:space="preserve">6. </w:t>
      </w:r>
      <w:r w:rsidRPr="00A44108">
        <w:rPr>
          <w:rFonts w:ascii="Verdana" w:hAnsi="Verdana"/>
          <w:b/>
          <w:bCs/>
          <w:sz w:val="22"/>
          <w:szCs w:val="22"/>
        </w:rPr>
        <w:t xml:space="preserve">W zakresie uzupełniania, wyjaśniania podmiotowych środków dowodowych art. 128 ustawy </w:t>
      </w:r>
      <w:proofErr w:type="spellStart"/>
      <w:r w:rsidRPr="00A44108">
        <w:rPr>
          <w:rFonts w:ascii="Verdana" w:hAnsi="Verdana"/>
          <w:b/>
          <w:bCs/>
          <w:sz w:val="22"/>
          <w:szCs w:val="22"/>
        </w:rPr>
        <w:t>Pzp</w:t>
      </w:r>
      <w:proofErr w:type="spellEnd"/>
      <w:r w:rsidRPr="00A44108">
        <w:rPr>
          <w:rFonts w:ascii="Verdana" w:hAnsi="Verdana"/>
          <w:b/>
          <w:bCs/>
          <w:sz w:val="22"/>
          <w:szCs w:val="22"/>
        </w:rPr>
        <w:t xml:space="preserve"> stosuje się odpowiednio.</w:t>
      </w:r>
    </w:p>
    <w:p w14:paraId="3F3C4796" w14:textId="77777777" w:rsidR="007B1C1C" w:rsidRPr="00972B66" w:rsidRDefault="007B1C1C" w:rsidP="007B1C1C">
      <w:pPr>
        <w:pStyle w:val="Akapitzlist"/>
        <w:tabs>
          <w:tab w:val="left" w:pos="284"/>
        </w:tabs>
        <w:spacing w:after="120"/>
        <w:ind w:left="0"/>
        <w:contextualSpacing w:val="0"/>
        <w:jc w:val="both"/>
        <w:rPr>
          <w:rFonts w:ascii="Verdana" w:hAnsi="Verdana"/>
          <w:b/>
          <w:bCs/>
          <w:sz w:val="22"/>
          <w:szCs w:val="22"/>
          <w:u w:val="single"/>
        </w:rPr>
      </w:pPr>
    </w:p>
    <w:p w14:paraId="06930FFA" w14:textId="77777777" w:rsidR="007B1C1C" w:rsidRPr="00972B66" w:rsidRDefault="007B1C1C" w:rsidP="007B1C1C">
      <w:pPr>
        <w:tabs>
          <w:tab w:val="left" w:pos="284"/>
        </w:tabs>
        <w:spacing w:after="120"/>
        <w:jc w:val="both"/>
        <w:rPr>
          <w:rFonts w:ascii="Verdana" w:hAnsi="Verdana"/>
          <w:bCs/>
        </w:rPr>
      </w:pPr>
      <w:r w:rsidRPr="00972B66">
        <w:rPr>
          <w:rFonts w:ascii="Verdana" w:hAnsi="Verdana"/>
          <w:bCs/>
        </w:rPr>
        <w:t xml:space="preserve">7. Zgodnie z art. 127 ustawy </w:t>
      </w:r>
      <w:proofErr w:type="spellStart"/>
      <w:r w:rsidRPr="00972B66">
        <w:rPr>
          <w:rFonts w:ascii="Verdana" w:hAnsi="Verdana"/>
          <w:bCs/>
        </w:rPr>
        <w:t>Pzp</w:t>
      </w:r>
      <w:proofErr w:type="spellEnd"/>
      <w:r w:rsidRPr="00972B66">
        <w:rPr>
          <w:rFonts w:ascii="Verdana" w:hAnsi="Verdana"/>
          <w:bCs/>
        </w:rPr>
        <w:t>, Zamawiający nie wzywa do złożenia podmiotowych środków dowodowych, jeżeli może je uzyskać za pomocą bezpłatnych i ogólnodostępnych baz danych, w szczególności rejestrów publicznych (art. 127 ust. 1 pkt 1), o ile Wykonawca wskazał dane umożliwiające dostęp do tych środków (dane wskazano w oświadczeniu, składanym zgodnie z art. 125 ust. 1) lub Zamawiający posiada wymagane w przedmiotowym postępowaniu podmiotowe środki dowodowe, a Wykonawca wskaże te środki (w oświadczeniu, Formularzu oferty) oraz potwierdzi ich prawidłowość i aktualność.</w:t>
      </w:r>
    </w:p>
    <w:p w14:paraId="52D88C10" w14:textId="77777777" w:rsidR="007B1C1C" w:rsidRPr="00972B66" w:rsidRDefault="007B1C1C" w:rsidP="007B1C1C">
      <w:pPr>
        <w:pStyle w:val="Akapitzlist"/>
        <w:tabs>
          <w:tab w:val="left" w:pos="284"/>
        </w:tabs>
        <w:spacing w:after="120"/>
        <w:ind w:left="0"/>
        <w:contextualSpacing w:val="0"/>
        <w:jc w:val="both"/>
        <w:rPr>
          <w:rFonts w:ascii="Verdana" w:hAnsi="Verdana"/>
          <w:bCs/>
          <w:sz w:val="22"/>
          <w:szCs w:val="22"/>
          <w:u w:val="single"/>
        </w:rPr>
      </w:pPr>
    </w:p>
    <w:p w14:paraId="58821C06" w14:textId="77777777" w:rsidR="007B1C1C" w:rsidRPr="00972B66" w:rsidRDefault="007B1C1C" w:rsidP="007B1C1C">
      <w:pPr>
        <w:tabs>
          <w:tab w:val="left" w:pos="284"/>
        </w:tabs>
        <w:spacing w:after="120"/>
        <w:jc w:val="both"/>
        <w:rPr>
          <w:rFonts w:ascii="Verdana" w:hAnsi="Verdana"/>
          <w:b/>
          <w:bCs/>
        </w:rPr>
      </w:pPr>
      <w:r w:rsidRPr="00972B66">
        <w:rPr>
          <w:rFonts w:ascii="Verdana" w:hAnsi="Verdana"/>
          <w:b/>
          <w:bCs/>
        </w:rPr>
        <w:t>8. Przedmiotowe środki dowodowe.</w:t>
      </w:r>
    </w:p>
    <w:p w14:paraId="127A06B2" w14:textId="77777777" w:rsidR="007B1C1C" w:rsidRPr="00972B66" w:rsidRDefault="007B1C1C" w:rsidP="007B1C1C">
      <w:pPr>
        <w:pStyle w:val="Akapitzlist"/>
        <w:tabs>
          <w:tab w:val="left" w:pos="284"/>
        </w:tabs>
        <w:spacing w:after="120"/>
        <w:ind w:left="0"/>
        <w:contextualSpacing w:val="0"/>
        <w:jc w:val="both"/>
        <w:rPr>
          <w:rFonts w:ascii="Verdana" w:hAnsi="Verdana"/>
          <w:bCs/>
          <w:sz w:val="22"/>
          <w:szCs w:val="22"/>
        </w:rPr>
      </w:pPr>
      <w:r w:rsidRPr="00972B66">
        <w:rPr>
          <w:rFonts w:ascii="Verdana" w:hAnsi="Verdana"/>
          <w:bCs/>
          <w:sz w:val="22"/>
          <w:szCs w:val="22"/>
        </w:rPr>
        <w:t>W przedmiotowym postępowaniu Zamawiający nie wymaga złożenia przedmiotowych środków dowodowych.</w:t>
      </w:r>
    </w:p>
    <w:p w14:paraId="0DE605A9" w14:textId="77777777" w:rsidR="00A86C7F" w:rsidRDefault="00A86C7F" w:rsidP="007B1C1C">
      <w:pPr>
        <w:pStyle w:val="Akapitzlist"/>
        <w:tabs>
          <w:tab w:val="left" w:pos="284"/>
        </w:tabs>
        <w:spacing w:after="120"/>
        <w:ind w:left="0"/>
        <w:contextualSpacing w:val="0"/>
        <w:jc w:val="both"/>
        <w:rPr>
          <w:rFonts w:ascii="Verdana" w:hAnsi="Verdana"/>
          <w:bCs/>
          <w:sz w:val="22"/>
          <w:szCs w:val="22"/>
        </w:rPr>
      </w:pPr>
    </w:p>
    <w:p w14:paraId="30D00E7A" w14:textId="77777777" w:rsidR="00D973AD" w:rsidRDefault="00D973AD" w:rsidP="007B1C1C">
      <w:pPr>
        <w:pStyle w:val="Akapitzlist"/>
        <w:tabs>
          <w:tab w:val="left" w:pos="284"/>
        </w:tabs>
        <w:spacing w:after="120"/>
        <w:ind w:left="0"/>
        <w:contextualSpacing w:val="0"/>
        <w:jc w:val="both"/>
        <w:rPr>
          <w:rFonts w:ascii="Verdana" w:hAnsi="Verdana"/>
          <w:bCs/>
          <w:sz w:val="22"/>
          <w:szCs w:val="22"/>
        </w:rPr>
      </w:pPr>
    </w:p>
    <w:p w14:paraId="38C83A2F" w14:textId="77777777" w:rsidR="00D973AD" w:rsidRDefault="00D973AD" w:rsidP="007B1C1C">
      <w:pPr>
        <w:pStyle w:val="Akapitzlist"/>
        <w:tabs>
          <w:tab w:val="left" w:pos="284"/>
        </w:tabs>
        <w:spacing w:after="120"/>
        <w:ind w:left="0"/>
        <w:contextualSpacing w:val="0"/>
        <w:jc w:val="both"/>
        <w:rPr>
          <w:rFonts w:ascii="Verdana" w:hAnsi="Verdana"/>
          <w:bCs/>
          <w:sz w:val="22"/>
          <w:szCs w:val="22"/>
        </w:rPr>
      </w:pPr>
    </w:p>
    <w:p w14:paraId="746CEB12" w14:textId="77777777" w:rsidR="00D973AD" w:rsidRDefault="00D973AD" w:rsidP="007B1C1C">
      <w:pPr>
        <w:pStyle w:val="Akapitzlist"/>
        <w:tabs>
          <w:tab w:val="left" w:pos="284"/>
        </w:tabs>
        <w:spacing w:after="120"/>
        <w:ind w:left="0"/>
        <w:contextualSpacing w:val="0"/>
        <w:jc w:val="both"/>
        <w:rPr>
          <w:rFonts w:ascii="Verdana" w:hAnsi="Verdana"/>
          <w:bCs/>
          <w:sz w:val="22"/>
          <w:szCs w:val="22"/>
        </w:rPr>
      </w:pPr>
    </w:p>
    <w:p w14:paraId="1183151E" w14:textId="77777777" w:rsidR="00D973AD" w:rsidRPr="00972B66" w:rsidRDefault="00D973AD" w:rsidP="007B1C1C">
      <w:pPr>
        <w:pStyle w:val="Akapitzlist"/>
        <w:tabs>
          <w:tab w:val="left" w:pos="284"/>
        </w:tabs>
        <w:spacing w:after="120"/>
        <w:ind w:left="0"/>
        <w:contextualSpacing w:val="0"/>
        <w:jc w:val="both"/>
        <w:rPr>
          <w:rFonts w:ascii="Verdana" w:hAnsi="Verdana"/>
          <w:bCs/>
          <w:sz w:val="22"/>
          <w:szCs w:val="22"/>
        </w:rPr>
      </w:pPr>
    </w:p>
    <w:p w14:paraId="6574CEE0" w14:textId="34BF1D0A" w:rsidR="007B1C1C" w:rsidRPr="00972B66" w:rsidRDefault="00A44108" w:rsidP="007B1C1C">
      <w:pPr>
        <w:widowControl w:val="0"/>
        <w:tabs>
          <w:tab w:val="left" w:pos="284"/>
        </w:tabs>
        <w:suppressAutoHyphens/>
        <w:autoSpaceDE w:val="0"/>
        <w:jc w:val="both"/>
        <w:rPr>
          <w:rFonts w:ascii="Verdana" w:hAnsi="Verdana"/>
          <w:b/>
          <w:bCs/>
          <w:color w:val="000000"/>
          <w:u w:val="single"/>
        </w:rPr>
      </w:pPr>
      <w:r>
        <w:rPr>
          <w:rFonts w:ascii="Verdana" w:hAnsi="Verdana"/>
          <w:b/>
          <w:bCs/>
          <w:color w:val="000000"/>
          <w:u w:val="single"/>
        </w:rPr>
        <w:lastRenderedPageBreak/>
        <w:t>VII. INFORMACJE O Ś</w:t>
      </w:r>
      <w:r w:rsidR="007B1C1C" w:rsidRPr="00972B66">
        <w:rPr>
          <w:rFonts w:ascii="Verdana" w:hAnsi="Verdana"/>
          <w:b/>
          <w:bCs/>
          <w:color w:val="000000"/>
          <w:u w:val="single"/>
        </w:rPr>
        <w:t>RODKACH KOMUNIKACJI ELEKTRONICZNEJ, PRZY UŻYCIU KTÓRYCH ZAMAWIAJĄCY BĘDZIE KOMUNIKOWAŁ SIĘ Z WYKONAWCAMI, ORAZ INFORMACJE O WYMAGANIACH TECHNI</w:t>
      </w:r>
      <w:r w:rsidR="002A0093">
        <w:rPr>
          <w:rFonts w:ascii="Verdana" w:hAnsi="Verdana"/>
          <w:b/>
          <w:bCs/>
          <w:color w:val="000000"/>
          <w:u w:val="single"/>
        </w:rPr>
        <w:t>CZNYCH I ORGANIZACYJNYCH SPORZĄ</w:t>
      </w:r>
      <w:r w:rsidR="007B1C1C" w:rsidRPr="00972B66">
        <w:rPr>
          <w:rFonts w:ascii="Verdana" w:hAnsi="Verdana"/>
          <w:b/>
          <w:bCs/>
          <w:color w:val="000000"/>
          <w:u w:val="single"/>
        </w:rPr>
        <w:t>DZANIA, WYSYŁANIA I ODBIERANIA KORESPONDENCJI ELEKTRONICZNEJ, W TYM OFERT</w:t>
      </w:r>
    </w:p>
    <w:p w14:paraId="4D3147F5" w14:textId="77777777" w:rsidR="007B1C1C" w:rsidRPr="00972B66" w:rsidRDefault="007B1C1C" w:rsidP="007B1C1C">
      <w:pPr>
        <w:autoSpaceDE w:val="0"/>
        <w:autoSpaceDN w:val="0"/>
        <w:adjustRightInd w:val="0"/>
        <w:rPr>
          <w:rFonts w:ascii="Verdana" w:hAnsi="Verdana" w:cs="Trebuchet MS"/>
          <w:color w:val="000000"/>
        </w:rPr>
      </w:pPr>
    </w:p>
    <w:p w14:paraId="76A26103" w14:textId="77777777"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 xml:space="preserve">Zgodnie z art. 68 ustawy </w:t>
      </w:r>
      <w:proofErr w:type="spellStart"/>
      <w:r w:rsidRPr="00972B66">
        <w:rPr>
          <w:rFonts w:ascii="Verdana" w:hAnsi="Verdana"/>
          <w:color w:val="000000"/>
        </w:rPr>
        <w:t>Pzp</w:t>
      </w:r>
      <w:proofErr w:type="spellEnd"/>
      <w:r w:rsidRPr="00972B66">
        <w:rPr>
          <w:rFonts w:ascii="Verdana" w:hAnsi="Verdana"/>
          <w:color w:val="000000"/>
        </w:rPr>
        <w:t>: Przekazywanie ofert, wniosków o dopuszczenie do udziału w postępowaniu o udzielenie zamówienia lub w konkursie, wniosków, o których mowa w art. 371 ust. 3, oraz prac konkursowych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w:t>
      </w:r>
    </w:p>
    <w:p w14:paraId="4E709637" w14:textId="77777777" w:rsidR="007B1C1C" w:rsidRPr="00972B66" w:rsidRDefault="007B1C1C" w:rsidP="007B1C1C">
      <w:pPr>
        <w:autoSpaceDE w:val="0"/>
        <w:autoSpaceDN w:val="0"/>
        <w:adjustRightInd w:val="0"/>
        <w:spacing w:before="120" w:after="120"/>
        <w:ind w:hanging="142"/>
        <w:jc w:val="both"/>
        <w:rPr>
          <w:rFonts w:ascii="Verdana" w:hAnsi="Verdana"/>
          <w:color w:val="000000"/>
        </w:rPr>
      </w:pPr>
    </w:p>
    <w:p w14:paraId="503FABFF" w14:textId="77777777" w:rsidR="007B1C1C" w:rsidRPr="00972B66" w:rsidRDefault="007B1C1C" w:rsidP="007B1C1C">
      <w:pPr>
        <w:autoSpaceDE w:val="0"/>
        <w:autoSpaceDN w:val="0"/>
        <w:adjustRightInd w:val="0"/>
        <w:spacing w:after="142"/>
        <w:jc w:val="both"/>
        <w:rPr>
          <w:rFonts w:ascii="Verdana" w:hAnsi="Verdana"/>
          <w:b/>
          <w:color w:val="000000"/>
        </w:rPr>
      </w:pPr>
      <w:r w:rsidRPr="00972B66">
        <w:rPr>
          <w:rFonts w:ascii="Verdana" w:hAnsi="Verdana"/>
          <w:b/>
          <w:color w:val="000000"/>
        </w:rPr>
        <w:t>A. Informacje ogólne</w:t>
      </w:r>
    </w:p>
    <w:p w14:paraId="35B644AE" w14:textId="77777777" w:rsidR="007B1C1C" w:rsidRPr="00D973AD" w:rsidRDefault="007B1C1C" w:rsidP="007B1C1C">
      <w:pPr>
        <w:autoSpaceDE w:val="0"/>
        <w:autoSpaceDN w:val="0"/>
        <w:adjustRightInd w:val="0"/>
        <w:spacing w:before="120" w:after="120"/>
        <w:jc w:val="both"/>
        <w:rPr>
          <w:rFonts w:ascii="Verdana" w:hAnsi="Verdana"/>
          <w:b/>
          <w:color w:val="000000"/>
        </w:rPr>
      </w:pPr>
      <w:r w:rsidRPr="00972B66">
        <w:rPr>
          <w:rFonts w:ascii="Verdana" w:hAnsi="Verdana"/>
          <w:color w:val="000000"/>
        </w:rPr>
        <w:t xml:space="preserve">1. W postępowaniu o udzielenie zamówienia komunikacja między Zamawiającym, a Wykonawcami odbywa się przy użyciu środków komunikacji elektronicznej tj. Platformy </w:t>
      </w:r>
      <w:r w:rsidRPr="00D973AD">
        <w:rPr>
          <w:rFonts w:ascii="Verdana" w:hAnsi="Verdana"/>
          <w:b/>
          <w:color w:val="000000"/>
        </w:rPr>
        <w:t>e-zamówienia.</w:t>
      </w:r>
    </w:p>
    <w:p w14:paraId="2C75A865"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2. Ogólne zasady korzystania z Platformy:</w:t>
      </w:r>
    </w:p>
    <w:p w14:paraId="38C9F4B9"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2.1. Rejestracja na Platformie, w tym złożenie oferty, wymaga:</w:t>
      </w:r>
    </w:p>
    <w:p w14:paraId="36BE225E"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1)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9" w:history="1">
        <w:r w:rsidRPr="00972B66">
          <w:rPr>
            <w:rStyle w:val="Hipercze"/>
            <w:rFonts w:ascii="Verdana" w:hAnsi="Verdana"/>
          </w:rPr>
          <w:t>https://ezamowienia.gov.pl</w:t>
        </w:r>
      </w:hyperlink>
      <w:r w:rsidRPr="00972B66">
        <w:rPr>
          <w:rFonts w:ascii="Verdana" w:hAnsi="Verdana"/>
          <w:color w:val="000000"/>
        </w:rPr>
        <w:t xml:space="preserve">   oraz informacje zamieszczone w zakładce „Centrum Pomocy”.</w:t>
      </w:r>
    </w:p>
    <w:p w14:paraId="37393CBA"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2)Szczegółowy sposób przygotowania oferty znajduje się na stronie </w:t>
      </w:r>
      <w:hyperlink r:id="rId10" w:history="1">
        <w:r w:rsidRPr="00972B66">
          <w:rPr>
            <w:rStyle w:val="Hipercze"/>
            <w:rFonts w:ascii="Verdana" w:hAnsi="Verdana"/>
          </w:rPr>
          <w:t>https://ezamowienia.gov.pl/pl/komponent-edukacyjny</w:t>
        </w:r>
      </w:hyperlink>
      <w:r w:rsidRPr="00972B66">
        <w:rPr>
          <w:rFonts w:ascii="Verdana" w:hAnsi="Verdana"/>
          <w:color w:val="000000"/>
        </w:rPr>
        <w:t xml:space="preserve"> </w:t>
      </w:r>
    </w:p>
    <w:p w14:paraId="29DB7779"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3) Zgodnie z § 11 ust. 2 </w:t>
      </w:r>
      <w:proofErr w:type="spellStart"/>
      <w:r w:rsidRPr="00972B66">
        <w:rPr>
          <w:rFonts w:ascii="Verdana" w:hAnsi="Verdana"/>
          <w:color w:val="000000"/>
        </w:rPr>
        <w:t>r.d.e</w:t>
      </w:r>
      <w:proofErr w:type="spellEnd"/>
      <w:r w:rsidRPr="00972B66">
        <w:rPr>
          <w:rFonts w:ascii="Verdana" w:hAnsi="Verdana"/>
          <w:color w:val="000000"/>
        </w:rPr>
        <w:t xml:space="preserve">. Zamawiający udostępnia poniżej informacje na temat specyfikacji połączenia, formatu przesyłanych danych oraz szyfrowania i oznaczania czasu przekazania i odbioru danych. Wymagania techniczne związane z korzystaniem z Platformy: Stały dostęp do sieci Internet o gwarantowanej przepustowości nie mniejszej niż 512 </w:t>
      </w:r>
      <w:proofErr w:type="spellStart"/>
      <w:r w:rsidRPr="00972B66">
        <w:rPr>
          <w:rFonts w:ascii="Verdana" w:hAnsi="Verdana"/>
          <w:color w:val="000000"/>
        </w:rPr>
        <w:t>kb</w:t>
      </w:r>
      <w:proofErr w:type="spellEnd"/>
      <w:r w:rsidRPr="00972B66">
        <w:rPr>
          <w:rFonts w:ascii="Verdana" w:hAnsi="Verdana"/>
          <w:color w:val="000000"/>
        </w:rPr>
        <w:t>/s.</w:t>
      </w:r>
    </w:p>
    <w:p w14:paraId="638336DE"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4) Zamawiający rekomenduje wykorzystanie formatów: .pdf .</w:t>
      </w:r>
      <w:proofErr w:type="spellStart"/>
      <w:r w:rsidRPr="00972B66">
        <w:rPr>
          <w:rFonts w:ascii="Verdana" w:hAnsi="Verdana"/>
          <w:color w:val="000000"/>
        </w:rPr>
        <w:t>doc</w:t>
      </w:r>
      <w:proofErr w:type="spellEnd"/>
      <w:r w:rsidRPr="00972B66">
        <w:rPr>
          <w:rFonts w:ascii="Verdana" w:hAnsi="Verdana"/>
          <w:color w:val="000000"/>
        </w:rPr>
        <w:t xml:space="preserve"> .</w:t>
      </w:r>
      <w:proofErr w:type="spellStart"/>
      <w:r w:rsidRPr="00972B66">
        <w:rPr>
          <w:rFonts w:ascii="Verdana" w:hAnsi="Verdana"/>
          <w:color w:val="000000"/>
        </w:rPr>
        <w:t>docx</w:t>
      </w:r>
      <w:proofErr w:type="spellEnd"/>
      <w:r w:rsidRPr="00972B66">
        <w:rPr>
          <w:rFonts w:ascii="Verdana" w:hAnsi="Verdana"/>
          <w:color w:val="000000"/>
        </w:rPr>
        <w:t xml:space="preserve"> .xls .</w:t>
      </w:r>
      <w:proofErr w:type="spellStart"/>
      <w:r w:rsidRPr="00972B66">
        <w:rPr>
          <w:rFonts w:ascii="Verdana" w:hAnsi="Verdana"/>
          <w:color w:val="000000"/>
        </w:rPr>
        <w:t>xlsx</w:t>
      </w:r>
      <w:proofErr w:type="spellEnd"/>
      <w:r w:rsidRPr="00972B66">
        <w:rPr>
          <w:rFonts w:ascii="Verdana" w:hAnsi="Verdana"/>
          <w:color w:val="000000"/>
        </w:rPr>
        <w:t xml:space="preserve"> .jpg (.</w:t>
      </w:r>
      <w:proofErr w:type="spellStart"/>
      <w:r w:rsidRPr="00972B66">
        <w:rPr>
          <w:rFonts w:ascii="Verdana" w:hAnsi="Verdana"/>
          <w:color w:val="000000"/>
        </w:rPr>
        <w:t>jpeg</w:t>
      </w:r>
      <w:proofErr w:type="spellEnd"/>
      <w:r w:rsidRPr="00972B66">
        <w:rPr>
          <w:rFonts w:ascii="Verdana" w:hAnsi="Verdana"/>
          <w:color w:val="000000"/>
        </w:rPr>
        <w:t>) ze szczególnym wskazaniem na .pdf..</w:t>
      </w:r>
    </w:p>
    <w:p w14:paraId="3BDCE1A7"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5) W celu ewentualnej kompresji danych Zamawiający rekomenduje wykorzystanie jednego z rozszerzeń: .zip, .7Z. </w:t>
      </w:r>
    </w:p>
    <w:p w14:paraId="23C998F0" w14:textId="77777777" w:rsidR="007B1C1C" w:rsidRPr="00A44108" w:rsidRDefault="007B1C1C" w:rsidP="007B1C1C">
      <w:pPr>
        <w:autoSpaceDE w:val="0"/>
        <w:autoSpaceDN w:val="0"/>
        <w:adjustRightInd w:val="0"/>
        <w:spacing w:before="120" w:after="120"/>
        <w:jc w:val="both"/>
        <w:rPr>
          <w:rFonts w:ascii="Verdana" w:hAnsi="Verdana"/>
          <w:b/>
          <w:color w:val="000000"/>
        </w:rPr>
      </w:pPr>
      <w:r w:rsidRPr="00A44108">
        <w:rPr>
          <w:rFonts w:ascii="Verdana" w:hAnsi="Verdana"/>
          <w:b/>
          <w:color w:val="000000"/>
        </w:rPr>
        <w:t>Uwaga! W Rozporządzeniu KRI nie występują: .</w:t>
      </w:r>
      <w:proofErr w:type="spellStart"/>
      <w:r w:rsidRPr="00A44108">
        <w:rPr>
          <w:rFonts w:ascii="Verdana" w:hAnsi="Verdana"/>
          <w:b/>
          <w:color w:val="000000"/>
        </w:rPr>
        <w:t>rar</w:t>
      </w:r>
      <w:proofErr w:type="spellEnd"/>
      <w:r w:rsidRPr="00A44108">
        <w:rPr>
          <w:rFonts w:ascii="Verdana" w:hAnsi="Verdana"/>
          <w:b/>
          <w:color w:val="000000"/>
        </w:rPr>
        <w:t xml:space="preserve"> .gif .</w:t>
      </w:r>
      <w:proofErr w:type="spellStart"/>
      <w:r w:rsidRPr="00A44108">
        <w:rPr>
          <w:rFonts w:ascii="Verdana" w:hAnsi="Verdana"/>
          <w:b/>
          <w:color w:val="000000"/>
        </w:rPr>
        <w:t>bmp</w:t>
      </w:r>
      <w:proofErr w:type="spellEnd"/>
      <w:r w:rsidRPr="00A44108">
        <w:rPr>
          <w:rFonts w:ascii="Verdana" w:hAnsi="Verdana"/>
          <w:b/>
          <w:color w:val="000000"/>
        </w:rPr>
        <w:t xml:space="preserve"> .</w:t>
      </w:r>
      <w:proofErr w:type="spellStart"/>
      <w:r w:rsidRPr="00A44108">
        <w:rPr>
          <w:rFonts w:ascii="Verdana" w:hAnsi="Verdana"/>
          <w:b/>
          <w:color w:val="000000"/>
        </w:rPr>
        <w:t>numbers</w:t>
      </w:r>
      <w:proofErr w:type="spellEnd"/>
      <w:r w:rsidRPr="00A44108">
        <w:rPr>
          <w:rFonts w:ascii="Verdana" w:hAnsi="Verdana"/>
          <w:b/>
          <w:color w:val="000000"/>
        </w:rPr>
        <w:t xml:space="preserve"> .</w:t>
      </w:r>
      <w:proofErr w:type="spellStart"/>
      <w:r w:rsidRPr="00A44108">
        <w:rPr>
          <w:rFonts w:ascii="Verdana" w:hAnsi="Verdana"/>
          <w:b/>
          <w:color w:val="000000"/>
        </w:rPr>
        <w:t>pages</w:t>
      </w:r>
      <w:proofErr w:type="spellEnd"/>
      <w:r w:rsidRPr="00A44108">
        <w:rPr>
          <w:rFonts w:ascii="Verdana" w:hAnsi="Verdana"/>
          <w:b/>
          <w:color w:val="000000"/>
        </w:rPr>
        <w:t>. Dokumenty złożone w takich formatach zostaną uznane za złożone nieskutecznie.</w:t>
      </w:r>
    </w:p>
    <w:p w14:paraId="07FCFDCB" w14:textId="77777777" w:rsidR="007B1C1C" w:rsidRPr="00972B66" w:rsidRDefault="007B1C1C" w:rsidP="007B1C1C">
      <w:pPr>
        <w:autoSpaceDE w:val="0"/>
        <w:autoSpaceDN w:val="0"/>
        <w:adjustRightInd w:val="0"/>
        <w:spacing w:after="142"/>
        <w:jc w:val="both"/>
        <w:rPr>
          <w:rFonts w:ascii="Verdana" w:hAnsi="Verdana"/>
          <w:b/>
          <w:color w:val="000000"/>
        </w:rPr>
      </w:pPr>
    </w:p>
    <w:p w14:paraId="0FA0F69E" w14:textId="77777777" w:rsidR="007B1C1C" w:rsidRPr="00972B66" w:rsidRDefault="007B1C1C" w:rsidP="007B1C1C">
      <w:pPr>
        <w:autoSpaceDE w:val="0"/>
        <w:autoSpaceDN w:val="0"/>
        <w:adjustRightInd w:val="0"/>
        <w:spacing w:after="142"/>
        <w:jc w:val="both"/>
        <w:rPr>
          <w:rFonts w:ascii="Verdana" w:hAnsi="Verdana"/>
          <w:b/>
          <w:color w:val="000000"/>
        </w:rPr>
      </w:pPr>
      <w:r w:rsidRPr="00972B66">
        <w:rPr>
          <w:rFonts w:ascii="Verdana" w:hAnsi="Verdana"/>
          <w:b/>
          <w:color w:val="000000"/>
        </w:rPr>
        <w:lastRenderedPageBreak/>
        <w:t>B. Sposób komunikowania się Zamawiającego z Wykonawcami (nie dotyczy składania ofert i wniosków)</w:t>
      </w:r>
    </w:p>
    <w:p w14:paraId="2D21C2C6" w14:textId="77777777" w:rsidR="007B1C1C" w:rsidRPr="00972B66" w:rsidRDefault="007B1C1C" w:rsidP="007B1C1C">
      <w:pPr>
        <w:autoSpaceDE w:val="0"/>
        <w:autoSpaceDN w:val="0"/>
        <w:adjustRightInd w:val="0"/>
        <w:spacing w:after="142"/>
        <w:jc w:val="both"/>
        <w:rPr>
          <w:rFonts w:ascii="Verdana" w:hAnsi="Verdana"/>
          <w:color w:val="FF0000"/>
        </w:rPr>
      </w:pPr>
      <w:r w:rsidRPr="00972B66">
        <w:rPr>
          <w:rFonts w:ascii="Verdana" w:hAnsi="Verdana"/>
        </w:rPr>
        <w:t xml:space="preserve">1. W postępowaniu o udzielenie zamówienia komunikacja pomiędzy Zamawiającym, a Wykonawcami w szczególności składanie oświadczeń, wniosków (innych niż wskazanych w pkt B), zawiadomień oraz przekazywanie informacji odbywa się elektronicznie poprzez Platformę dostępną pod adresem </w:t>
      </w:r>
      <w:hyperlink r:id="rId11" w:history="1">
        <w:r w:rsidRPr="00972B66">
          <w:rPr>
            <w:rStyle w:val="Hipercze"/>
            <w:rFonts w:ascii="Verdana" w:hAnsi="Verdana"/>
          </w:rPr>
          <w:t>https://ezamowienia.gov.pl</w:t>
        </w:r>
      </w:hyperlink>
      <w:r w:rsidRPr="00972B66">
        <w:rPr>
          <w:rFonts w:ascii="Verdana" w:hAnsi="Verdana"/>
          <w:color w:val="FF0000"/>
        </w:rPr>
        <w:t xml:space="preserve"> </w:t>
      </w:r>
    </w:p>
    <w:p w14:paraId="0339E253" w14:textId="57B84032" w:rsidR="007B1C1C" w:rsidRPr="00972B66" w:rsidRDefault="007B1C1C" w:rsidP="007B1C1C">
      <w:pPr>
        <w:autoSpaceDE w:val="0"/>
        <w:autoSpaceDN w:val="0"/>
        <w:adjustRightInd w:val="0"/>
        <w:spacing w:after="142"/>
        <w:jc w:val="both"/>
        <w:rPr>
          <w:rStyle w:val="Hipercze"/>
          <w:rFonts w:ascii="Verdana" w:hAnsi="Verdana"/>
        </w:rPr>
      </w:pPr>
      <w:r w:rsidRPr="00972B66">
        <w:rPr>
          <w:rFonts w:ascii="Verdana" w:hAnsi="Verdana"/>
        </w:rPr>
        <w:t xml:space="preserve">2. W przypadku problemów z funkcjonowaniem lub dostępnością Platformy e-zamówienia, Zamawiający dopuszcza również możliwość komunikowania się z Wykonawcami za pomocą poczty elektronicznej, na adres e-mail </w:t>
      </w:r>
      <w:hyperlink r:id="rId12" w:history="1">
        <w:r w:rsidR="00EC4CCC" w:rsidRPr="00972B66">
          <w:rPr>
            <w:rStyle w:val="Hipercze"/>
            <w:rFonts w:ascii="Verdana" w:hAnsi="Verdana"/>
          </w:rPr>
          <w:t>zamowienia@ck-czestochowa.pl</w:t>
        </w:r>
      </w:hyperlink>
      <w:r w:rsidR="00EC4CCC" w:rsidRPr="00972B66">
        <w:rPr>
          <w:rFonts w:ascii="Verdana" w:hAnsi="Verdana"/>
        </w:rPr>
        <w:t xml:space="preserve"> (pojemność jednej wiadomości na skrzynce -  do 10 MB)</w:t>
      </w:r>
    </w:p>
    <w:p w14:paraId="13154086" w14:textId="77777777" w:rsidR="007B1C1C" w:rsidRPr="00972B66" w:rsidRDefault="007B1C1C" w:rsidP="007B1C1C">
      <w:pPr>
        <w:autoSpaceDE w:val="0"/>
        <w:autoSpaceDN w:val="0"/>
        <w:adjustRightInd w:val="0"/>
        <w:spacing w:before="120" w:after="120"/>
        <w:jc w:val="both"/>
        <w:rPr>
          <w:rFonts w:ascii="Verdana" w:hAnsi="Verdana"/>
        </w:rPr>
      </w:pPr>
      <w:r w:rsidRPr="00972B66">
        <w:rPr>
          <w:rFonts w:ascii="Verdana" w:hAnsi="Verdana"/>
        </w:rPr>
        <w:t xml:space="preserve">3. </w:t>
      </w:r>
      <w:r w:rsidRPr="00972B66">
        <w:rPr>
          <w:rFonts w:ascii="Verdana" w:hAnsi="Verdana"/>
          <w:i/>
          <w:iCs/>
        </w:rPr>
        <w:t xml:space="preserve">Formularz do komunikacji - </w:t>
      </w:r>
      <w:r w:rsidRPr="00972B66">
        <w:rPr>
          <w:rFonts w:ascii="Verdana" w:hAnsi="Verdana"/>
        </w:rPr>
        <w:t xml:space="preserve">Dokumenty elektroniczne, oświadczenia lub elektroniczne kopie dokumentów lub oświadczeń składane są przez Wykonawcę jako załączniki. Sposób sporządzenia dokumentów elektronicznych, oświadczeń lub elektronicznych kopii dokumentów lub oświadczeń musi być zgodny z wymaganiami określonymi w Rozporządzeniu Ministra Rozwoju, Pracy i Technologii z dnia 23 grudnia 2020 r. w sprawie podmiotowych środków dowodowych oraz innych dokumentów lub oświadczeń, jakich może żądać zamawiający od wykonawców (Dz. U. z 2020 r., poz. 2415 ze zmianami) </w:t>
      </w:r>
      <w:bookmarkStart w:id="3" w:name="_Hlk66551254"/>
      <w:r w:rsidRPr="00972B66">
        <w:rPr>
          <w:rFonts w:ascii="Verdana" w:hAnsi="Verdana"/>
        </w:rPr>
        <w:t>oraz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p>
    <w:bookmarkEnd w:id="3"/>
    <w:p w14:paraId="315919C4" w14:textId="77777777" w:rsidR="007B1C1C" w:rsidRPr="00972B66" w:rsidRDefault="007B1C1C" w:rsidP="007B1C1C">
      <w:pPr>
        <w:autoSpaceDE w:val="0"/>
        <w:autoSpaceDN w:val="0"/>
        <w:adjustRightInd w:val="0"/>
        <w:spacing w:before="120" w:after="120"/>
        <w:ind w:hanging="142"/>
        <w:jc w:val="both"/>
        <w:rPr>
          <w:rFonts w:ascii="Verdana" w:hAnsi="Verdana"/>
        </w:rPr>
      </w:pPr>
      <w:r w:rsidRPr="00972B66">
        <w:rPr>
          <w:rFonts w:ascii="Verdana" w:hAnsi="Verdana"/>
        </w:rPr>
        <w:t xml:space="preserve">  4. Oświadczenia, wnioski, zawiadomienia lub informacje, które wpłyną do Zamawiającego, uważa się za dokumenty złożone w terminie, jeżeli ich czytelna treść dotrze do Zamawiającego przed upływem tego terminu. Za datę wpływu oświadczeń, wniosków, zawiadomień oraz informacji przyjmuje się datę ich złożenia/wysłania na Platformie.</w:t>
      </w:r>
    </w:p>
    <w:p w14:paraId="423E39D0" w14:textId="77777777" w:rsidR="007B1C1C" w:rsidRPr="00972B66" w:rsidRDefault="007B1C1C" w:rsidP="007B1C1C">
      <w:pPr>
        <w:autoSpaceDE w:val="0"/>
        <w:autoSpaceDN w:val="0"/>
        <w:adjustRightInd w:val="0"/>
        <w:spacing w:before="120" w:after="120"/>
        <w:jc w:val="both"/>
        <w:rPr>
          <w:rFonts w:ascii="Verdana" w:hAnsi="Verdana"/>
        </w:rPr>
      </w:pPr>
      <w:r w:rsidRPr="00972B66">
        <w:rPr>
          <w:rFonts w:ascii="Verdana" w:hAnsi="Verdana"/>
        </w:rPr>
        <w:t>5. Zamawiający nie przewiduje sposobu komunikowania się z Wykonawcami w inny sposób niż przy użyciu środków komunikacji elektronicznej, wskazanych w SWZ.</w:t>
      </w:r>
    </w:p>
    <w:p w14:paraId="683CB095" w14:textId="77777777" w:rsidR="007B1C1C" w:rsidRPr="00972B66" w:rsidRDefault="007B1C1C" w:rsidP="007B1C1C">
      <w:pPr>
        <w:autoSpaceDE w:val="0"/>
        <w:autoSpaceDN w:val="0"/>
        <w:adjustRightInd w:val="0"/>
        <w:spacing w:before="120" w:after="120"/>
        <w:jc w:val="both"/>
        <w:rPr>
          <w:rFonts w:ascii="Verdana" w:hAnsi="Verdana"/>
        </w:rPr>
      </w:pPr>
    </w:p>
    <w:p w14:paraId="7B4F4407" w14:textId="77777777" w:rsidR="007B1C1C" w:rsidRPr="00972B66" w:rsidRDefault="007B1C1C" w:rsidP="007B1C1C">
      <w:pPr>
        <w:autoSpaceDE w:val="0"/>
        <w:autoSpaceDN w:val="0"/>
        <w:adjustRightInd w:val="0"/>
        <w:spacing w:before="120" w:after="120"/>
        <w:jc w:val="both"/>
        <w:rPr>
          <w:rFonts w:ascii="Verdana" w:hAnsi="Verdana"/>
          <w:b/>
          <w:color w:val="000000"/>
        </w:rPr>
      </w:pPr>
      <w:r w:rsidRPr="00972B66">
        <w:rPr>
          <w:rFonts w:ascii="Verdana" w:hAnsi="Verdana"/>
          <w:b/>
          <w:color w:val="000000"/>
        </w:rPr>
        <w:t xml:space="preserve">C. </w:t>
      </w:r>
      <w:r w:rsidRPr="00D32240">
        <w:rPr>
          <w:rFonts w:ascii="Verdana" w:hAnsi="Verdana"/>
          <w:b/>
          <w:color w:val="000000"/>
        </w:rPr>
        <w:t>Forma i zasady składania dokumentów i oświadczeń w tym dotyczących podmiotowych środków dowodowych (za wyjątkiem oferty i oświadczeń o spełnieniu warunków udziału w postępowaniu i oświadczeń o braku podstaw wykluczenia z postępowania) .</w:t>
      </w:r>
    </w:p>
    <w:p w14:paraId="2AF1C312" w14:textId="0385A4F9"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1. Dokumenty lub oświadczenia, </w:t>
      </w:r>
      <w:r w:rsidR="000C77DE">
        <w:rPr>
          <w:rFonts w:ascii="Verdana" w:hAnsi="Verdana"/>
          <w:color w:val="000000"/>
        </w:rPr>
        <w:t>W</w:t>
      </w:r>
      <w:r w:rsidRPr="00972B66">
        <w:rPr>
          <w:rFonts w:ascii="Verdana" w:hAnsi="Verdana"/>
          <w:color w:val="000000"/>
        </w:rPr>
        <w:t xml:space="preserve">ykonawca składa w oryginale lub kopii poświadczonej za zgodność z oryginałem w formie elektronicznej, w postaci elektronicznej opatrzonej elektronicznym podpisem kwalifikowanym lub podpisem zaufanym lub podpisem osobistym. Jeżeli oryginał dokumentu lub oświadczenia, o których mowa powyżej nie zostały sporządzone w postaci dokumentu elektronicznego, wykonawca może sporządzić i przekazać elektroniczną kopię posiadanego dokumentu lub oświadczenia. W przypadku przekazywania przez </w:t>
      </w:r>
      <w:r w:rsidR="002A0093">
        <w:rPr>
          <w:rFonts w:ascii="Verdana" w:hAnsi="Verdana"/>
          <w:color w:val="000000"/>
        </w:rPr>
        <w:t>W</w:t>
      </w:r>
      <w:r w:rsidRPr="00972B66">
        <w:rPr>
          <w:rFonts w:ascii="Verdana" w:hAnsi="Verdana"/>
          <w:color w:val="000000"/>
        </w:rPr>
        <w:t xml:space="preserve">ykonawcę elektronicznej kopii dokumentu lub oświadczenia, opatrzenie jej </w:t>
      </w:r>
      <w:r w:rsidRPr="00972B66">
        <w:rPr>
          <w:rFonts w:ascii="Verdana" w:hAnsi="Verdana"/>
          <w:color w:val="000000"/>
        </w:rPr>
        <w:lastRenderedPageBreak/>
        <w:t xml:space="preserve">kwalifikowanym podpisem elektronicznym, podpisem zaufanym lub podpisem osobistym przez </w:t>
      </w:r>
      <w:r w:rsidR="002A0093">
        <w:rPr>
          <w:rFonts w:ascii="Verdana" w:hAnsi="Verdana"/>
          <w:color w:val="000000"/>
        </w:rPr>
        <w:t>W</w:t>
      </w:r>
      <w:r w:rsidRPr="00972B66">
        <w:rPr>
          <w:rFonts w:ascii="Verdana" w:hAnsi="Verdana"/>
          <w:color w:val="000000"/>
        </w:rPr>
        <w:t>ykonawcę jest równoznaczne z poświadczeniem elektronicznej kopii dokumentu lub oświadczenia za zgodność z oryginałem.</w:t>
      </w:r>
    </w:p>
    <w:p w14:paraId="17D54D34" w14:textId="368A152F"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2. Wiadomości przekazywane drogą elektroniczną powinny w sposób jednoznaczny wskazywać nr postępowania oraz dane identyfikujące </w:t>
      </w:r>
      <w:r w:rsidR="002A0093">
        <w:rPr>
          <w:rFonts w:ascii="Verdana" w:hAnsi="Verdana"/>
          <w:color w:val="000000"/>
        </w:rPr>
        <w:t>W</w:t>
      </w:r>
      <w:r w:rsidRPr="00972B66">
        <w:rPr>
          <w:rFonts w:ascii="Verdana" w:hAnsi="Verdana"/>
          <w:color w:val="000000"/>
        </w:rPr>
        <w:t>ykonawcę.</w:t>
      </w:r>
    </w:p>
    <w:p w14:paraId="6CFF7830" w14:textId="2EF95E22"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3. Formaty plików muszą być zgodne z </w:t>
      </w:r>
      <w:r w:rsidR="00D973AD">
        <w:rPr>
          <w:rFonts w:ascii="Verdana" w:hAnsi="Verdana"/>
          <w:color w:val="000000"/>
        </w:rPr>
        <w:t>K</w:t>
      </w:r>
      <w:r w:rsidRPr="00972B66">
        <w:rPr>
          <w:rFonts w:ascii="Verdana" w:hAnsi="Verdana"/>
          <w:color w:val="000000"/>
        </w:rPr>
        <w:t>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 z 2017 poz.2247).</w:t>
      </w:r>
    </w:p>
    <w:p w14:paraId="1FB2C166"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Zamawiający nie dopuszcza przesyłania plików w następujących formatach:</w:t>
      </w:r>
    </w:p>
    <w:p w14:paraId="27B2388D"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.com</w:t>
      </w:r>
    </w:p>
    <w:p w14:paraId="7B305289"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.exe</w:t>
      </w:r>
    </w:p>
    <w:p w14:paraId="07DB3F65"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.bat</w:t>
      </w:r>
    </w:p>
    <w:p w14:paraId="011BAF48"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w:t>
      </w:r>
      <w:proofErr w:type="spellStart"/>
      <w:r w:rsidRPr="00972B66">
        <w:rPr>
          <w:rFonts w:ascii="Verdana" w:hAnsi="Verdana"/>
          <w:color w:val="000000"/>
        </w:rPr>
        <w:t>msi</w:t>
      </w:r>
      <w:proofErr w:type="spellEnd"/>
      <w:r w:rsidRPr="00972B66">
        <w:rPr>
          <w:rFonts w:ascii="Verdana" w:hAnsi="Verdana"/>
          <w:color w:val="000000"/>
        </w:rPr>
        <w:t>.</w:t>
      </w:r>
    </w:p>
    <w:p w14:paraId="1E20095E" w14:textId="51F40D49"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5. W przypadku podpisania dokumentu elektronicznego kwalifikowanym podpisem elektronicznym, podpisem zaufanym lub podpisem osobistym osoba składająca taki podpis musi być umocowana w imieniu </w:t>
      </w:r>
      <w:r w:rsidR="002A0093">
        <w:rPr>
          <w:rFonts w:ascii="Verdana" w:hAnsi="Verdana"/>
          <w:color w:val="000000"/>
        </w:rPr>
        <w:t>W</w:t>
      </w:r>
      <w:r w:rsidRPr="00972B66">
        <w:rPr>
          <w:rFonts w:ascii="Verdana" w:hAnsi="Verdana"/>
          <w:color w:val="000000"/>
        </w:rPr>
        <w:t>ykonawcy zgodnie z obowiązującymi przepisami.</w:t>
      </w:r>
    </w:p>
    <w:p w14:paraId="4E141512" w14:textId="77777777" w:rsidR="007B1C1C" w:rsidRPr="00D32240" w:rsidRDefault="007B1C1C" w:rsidP="007B1C1C">
      <w:pPr>
        <w:autoSpaceDE w:val="0"/>
        <w:autoSpaceDN w:val="0"/>
        <w:adjustRightInd w:val="0"/>
        <w:spacing w:before="120" w:after="120"/>
        <w:jc w:val="both"/>
        <w:rPr>
          <w:rFonts w:ascii="Verdana" w:hAnsi="Verdana"/>
          <w:b/>
          <w:color w:val="000000"/>
        </w:rPr>
      </w:pPr>
      <w:r w:rsidRPr="00D32240">
        <w:rPr>
          <w:rFonts w:ascii="Verdana" w:hAnsi="Verdana"/>
          <w:b/>
          <w:color w:val="000000"/>
        </w:rPr>
        <w:t>6. Zamawiający nie dopuszcza niżej wymienionych środków porozumiewania się czy komunikacji:</w:t>
      </w:r>
    </w:p>
    <w:p w14:paraId="7379222C" w14:textId="77777777" w:rsidR="007B1C1C" w:rsidRPr="00972B66" w:rsidRDefault="007B1C1C" w:rsidP="007B1C1C">
      <w:pPr>
        <w:tabs>
          <w:tab w:val="left" w:pos="284"/>
        </w:tabs>
        <w:autoSpaceDE w:val="0"/>
        <w:autoSpaceDN w:val="0"/>
        <w:adjustRightInd w:val="0"/>
        <w:spacing w:before="120" w:after="120"/>
        <w:jc w:val="both"/>
        <w:rPr>
          <w:rFonts w:ascii="Verdana" w:hAnsi="Verdana"/>
          <w:color w:val="000000"/>
        </w:rPr>
      </w:pPr>
      <w:r w:rsidRPr="00972B66">
        <w:rPr>
          <w:rFonts w:ascii="Verdana" w:hAnsi="Verdana"/>
          <w:color w:val="000000"/>
        </w:rPr>
        <w:t>a)</w:t>
      </w:r>
      <w:r w:rsidRPr="00972B66">
        <w:rPr>
          <w:rFonts w:ascii="Verdana" w:hAnsi="Verdana"/>
          <w:color w:val="000000"/>
        </w:rPr>
        <w:tab/>
        <w:t xml:space="preserve">za pośrednictwem operatora pocztowego w rozumieniu ustawy z dnia 23 listopada 2012r. - Prawo pocztowe (tekst pierwotny: Dz.U. z 2022 poz. 896 z </w:t>
      </w:r>
      <w:proofErr w:type="spellStart"/>
      <w:r w:rsidRPr="00972B66">
        <w:rPr>
          <w:rFonts w:ascii="Verdana" w:hAnsi="Verdana"/>
          <w:color w:val="000000"/>
        </w:rPr>
        <w:t>późn</w:t>
      </w:r>
      <w:proofErr w:type="spellEnd"/>
      <w:r w:rsidRPr="00972B66">
        <w:rPr>
          <w:rFonts w:ascii="Verdana" w:hAnsi="Verdana"/>
          <w:color w:val="000000"/>
        </w:rPr>
        <w:t xml:space="preserve">. </w:t>
      </w:r>
      <w:proofErr w:type="spellStart"/>
      <w:r w:rsidRPr="00972B66">
        <w:rPr>
          <w:rFonts w:ascii="Verdana" w:hAnsi="Verdana"/>
          <w:color w:val="000000"/>
        </w:rPr>
        <w:t>zm</w:t>
      </w:r>
      <w:proofErr w:type="spellEnd"/>
      <w:r w:rsidRPr="00972B66">
        <w:rPr>
          <w:rFonts w:ascii="Verdana" w:hAnsi="Verdana"/>
          <w:color w:val="000000"/>
        </w:rPr>
        <w:t xml:space="preserve">),  </w:t>
      </w:r>
    </w:p>
    <w:p w14:paraId="0920F736" w14:textId="77777777" w:rsidR="007B1C1C" w:rsidRPr="00972B66" w:rsidRDefault="007B1C1C" w:rsidP="007B1C1C">
      <w:pPr>
        <w:tabs>
          <w:tab w:val="left" w:pos="284"/>
        </w:tabs>
        <w:autoSpaceDE w:val="0"/>
        <w:autoSpaceDN w:val="0"/>
        <w:adjustRightInd w:val="0"/>
        <w:spacing w:before="120" w:after="120"/>
        <w:jc w:val="both"/>
        <w:rPr>
          <w:rFonts w:ascii="Verdana" w:hAnsi="Verdana"/>
          <w:color w:val="000000"/>
        </w:rPr>
      </w:pPr>
      <w:r w:rsidRPr="00972B66">
        <w:rPr>
          <w:rFonts w:ascii="Verdana" w:hAnsi="Verdana"/>
          <w:color w:val="000000"/>
        </w:rPr>
        <w:t>b)</w:t>
      </w:r>
      <w:r w:rsidRPr="00972B66">
        <w:rPr>
          <w:rFonts w:ascii="Verdana" w:hAnsi="Verdana"/>
          <w:color w:val="000000"/>
        </w:rPr>
        <w:tab/>
        <w:t xml:space="preserve">za pośrednictwem posłańca, </w:t>
      </w:r>
    </w:p>
    <w:p w14:paraId="50B88498" w14:textId="77777777" w:rsidR="007B1C1C" w:rsidRPr="00972B66" w:rsidRDefault="007B1C1C" w:rsidP="007B1C1C">
      <w:pPr>
        <w:tabs>
          <w:tab w:val="left" w:pos="284"/>
        </w:tabs>
        <w:autoSpaceDE w:val="0"/>
        <w:autoSpaceDN w:val="0"/>
        <w:adjustRightInd w:val="0"/>
        <w:spacing w:before="120" w:after="120"/>
        <w:jc w:val="both"/>
        <w:rPr>
          <w:rFonts w:ascii="Verdana" w:hAnsi="Verdana"/>
          <w:color w:val="000000"/>
        </w:rPr>
      </w:pPr>
      <w:r w:rsidRPr="00972B66">
        <w:rPr>
          <w:rFonts w:ascii="Verdana" w:hAnsi="Verdana"/>
          <w:color w:val="000000"/>
        </w:rPr>
        <w:t>c)</w:t>
      </w:r>
      <w:r w:rsidRPr="00972B66">
        <w:rPr>
          <w:rFonts w:ascii="Verdana" w:hAnsi="Verdana"/>
          <w:color w:val="000000"/>
        </w:rPr>
        <w:tab/>
        <w:t>osobiste doręczenie przesyłki, zapytania, dokumentów, oświadczeń, wyjaśnień lub oferty.</w:t>
      </w:r>
    </w:p>
    <w:p w14:paraId="5283A783" w14:textId="77777777" w:rsidR="00EC4CCC" w:rsidRPr="00D32240" w:rsidRDefault="00EC4CCC" w:rsidP="007B1C1C">
      <w:pPr>
        <w:autoSpaceDE w:val="0"/>
        <w:autoSpaceDN w:val="0"/>
        <w:adjustRightInd w:val="0"/>
        <w:spacing w:before="120" w:after="120"/>
        <w:jc w:val="both"/>
        <w:rPr>
          <w:rFonts w:ascii="Verdana" w:hAnsi="Verdana"/>
          <w:b/>
        </w:rPr>
      </w:pPr>
    </w:p>
    <w:p w14:paraId="581D47E7" w14:textId="77777777" w:rsidR="007B1C1C" w:rsidRPr="00D32240" w:rsidRDefault="007B1C1C" w:rsidP="007B1C1C">
      <w:pPr>
        <w:autoSpaceDE w:val="0"/>
        <w:autoSpaceDN w:val="0"/>
        <w:adjustRightInd w:val="0"/>
        <w:spacing w:before="120" w:after="120"/>
        <w:jc w:val="both"/>
        <w:rPr>
          <w:rFonts w:ascii="Verdana" w:hAnsi="Verdana"/>
          <w:b/>
        </w:rPr>
      </w:pPr>
      <w:r w:rsidRPr="00D32240">
        <w:rPr>
          <w:rFonts w:ascii="Verdana" w:hAnsi="Verdana"/>
          <w:b/>
        </w:rPr>
        <w:t>D. Informacje dodatkowe</w:t>
      </w:r>
    </w:p>
    <w:p w14:paraId="765C5603" w14:textId="77777777" w:rsidR="007B1C1C" w:rsidRPr="00972B66" w:rsidRDefault="007B1C1C" w:rsidP="007B1C1C">
      <w:pPr>
        <w:autoSpaceDE w:val="0"/>
        <w:autoSpaceDN w:val="0"/>
        <w:adjustRightInd w:val="0"/>
        <w:spacing w:before="120" w:after="120"/>
        <w:jc w:val="both"/>
        <w:rPr>
          <w:rFonts w:ascii="Verdana" w:hAnsi="Verdana"/>
        </w:rPr>
      </w:pPr>
      <w:r w:rsidRPr="00972B66">
        <w:rPr>
          <w:rFonts w:ascii="Verdana" w:hAnsi="Verdana"/>
        </w:rPr>
        <w:t>1. Zamawiający zamieszcza na stronie internetowej prowadzonego postępowania:</w:t>
      </w:r>
    </w:p>
    <w:p w14:paraId="4F5C9CE9" w14:textId="77777777" w:rsidR="007B1C1C" w:rsidRPr="00972B66" w:rsidRDefault="007B1C1C" w:rsidP="007B1C1C">
      <w:pPr>
        <w:autoSpaceDE w:val="0"/>
        <w:autoSpaceDN w:val="0"/>
        <w:adjustRightInd w:val="0"/>
        <w:spacing w:before="120" w:after="120"/>
        <w:ind w:left="426" w:hanging="284"/>
        <w:jc w:val="both"/>
        <w:rPr>
          <w:rFonts w:ascii="Verdana" w:hAnsi="Verdana"/>
          <w:color w:val="000000"/>
        </w:rPr>
      </w:pPr>
      <w:r w:rsidRPr="00972B66">
        <w:rPr>
          <w:rFonts w:ascii="Verdana" w:hAnsi="Verdana"/>
          <w:color w:val="000000"/>
        </w:rPr>
        <w:t>a) specyfikację warunków zamówienia - od dnia zamieszczenia ogłoszenia w BZP,</w:t>
      </w:r>
    </w:p>
    <w:p w14:paraId="2EFC7F2C" w14:textId="77777777" w:rsidR="007B1C1C" w:rsidRPr="00972B66" w:rsidRDefault="007B1C1C" w:rsidP="007B1C1C">
      <w:pPr>
        <w:autoSpaceDE w:val="0"/>
        <w:autoSpaceDN w:val="0"/>
        <w:adjustRightInd w:val="0"/>
        <w:spacing w:before="120" w:after="120"/>
        <w:ind w:left="426" w:hanging="284"/>
        <w:jc w:val="both"/>
        <w:rPr>
          <w:rFonts w:ascii="Verdana" w:hAnsi="Verdana"/>
          <w:color w:val="000000"/>
        </w:rPr>
      </w:pPr>
      <w:r w:rsidRPr="00972B66">
        <w:rPr>
          <w:rFonts w:ascii="Verdana" w:hAnsi="Verdana"/>
          <w:color w:val="000000"/>
        </w:rPr>
        <w:t>b) informację o zmianie treści ogłoszenia o zamówieniu zamieszczonego w BZP,</w:t>
      </w:r>
    </w:p>
    <w:p w14:paraId="27A77D5F" w14:textId="77777777" w:rsidR="007B1C1C" w:rsidRPr="00972B66" w:rsidRDefault="007B1C1C" w:rsidP="007B1C1C">
      <w:pPr>
        <w:autoSpaceDE w:val="0"/>
        <w:autoSpaceDN w:val="0"/>
        <w:adjustRightInd w:val="0"/>
        <w:spacing w:before="120" w:after="120"/>
        <w:ind w:left="426" w:hanging="284"/>
        <w:jc w:val="both"/>
        <w:rPr>
          <w:rFonts w:ascii="Verdana" w:hAnsi="Verdana"/>
        </w:rPr>
      </w:pPr>
      <w:r w:rsidRPr="00972B66">
        <w:rPr>
          <w:rFonts w:ascii="Verdana" w:hAnsi="Verdana"/>
          <w:color w:val="000000"/>
        </w:rPr>
        <w:t xml:space="preserve">c) informację z otwarcia ofert, </w:t>
      </w:r>
      <w:r w:rsidRPr="00972B66">
        <w:rPr>
          <w:rFonts w:ascii="Verdana" w:hAnsi="Verdana"/>
        </w:rPr>
        <w:t xml:space="preserve">o której mowa w art. 222 ust 5 ustawy </w:t>
      </w:r>
      <w:proofErr w:type="spellStart"/>
      <w:r w:rsidRPr="00972B66">
        <w:rPr>
          <w:rFonts w:ascii="Verdana" w:hAnsi="Verdana"/>
        </w:rPr>
        <w:t>Pzp</w:t>
      </w:r>
      <w:proofErr w:type="spellEnd"/>
      <w:r w:rsidRPr="00972B66">
        <w:rPr>
          <w:rFonts w:ascii="Verdana" w:hAnsi="Verdana"/>
        </w:rPr>
        <w:t xml:space="preserve"> - niezwłocznie po otwarciu ofert,</w:t>
      </w:r>
    </w:p>
    <w:p w14:paraId="5F817CCD" w14:textId="77777777" w:rsidR="007B1C1C" w:rsidRPr="00972B66" w:rsidRDefault="007B1C1C" w:rsidP="007B1C1C">
      <w:pPr>
        <w:autoSpaceDE w:val="0"/>
        <w:autoSpaceDN w:val="0"/>
        <w:adjustRightInd w:val="0"/>
        <w:spacing w:before="120" w:after="120"/>
        <w:ind w:left="426" w:hanging="284"/>
        <w:jc w:val="both"/>
        <w:rPr>
          <w:rFonts w:ascii="Verdana" w:hAnsi="Verdana"/>
          <w:color w:val="000000"/>
        </w:rPr>
      </w:pPr>
      <w:r w:rsidRPr="00972B66">
        <w:rPr>
          <w:rFonts w:ascii="Verdana" w:hAnsi="Verdana"/>
        </w:rPr>
        <w:t xml:space="preserve">d) </w:t>
      </w:r>
      <w:r w:rsidRPr="00972B66">
        <w:rPr>
          <w:rFonts w:ascii="Verdana" w:hAnsi="Verdana"/>
          <w:color w:val="000000"/>
        </w:rPr>
        <w:t>treść zapytań wraz z wyjaśnieniami do zamieszczonej na stronie SWZ,</w:t>
      </w:r>
    </w:p>
    <w:p w14:paraId="059DB5C5" w14:textId="77777777" w:rsidR="007B1C1C" w:rsidRPr="00972B66" w:rsidRDefault="007B1C1C" w:rsidP="007B1C1C">
      <w:pPr>
        <w:autoSpaceDE w:val="0"/>
        <w:autoSpaceDN w:val="0"/>
        <w:adjustRightInd w:val="0"/>
        <w:spacing w:before="120" w:after="120"/>
        <w:ind w:left="426" w:hanging="284"/>
        <w:jc w:val="both"/>
        <w:rPr>
          <w:rFonts w:ascii="Verdana" w:hAnsi="Verdana"/>
          <w:color w:val="000000"/>
        </w:rPr>
      </w:pPr>
      <w:r w:rsidRPr="00972B66">
        <w:rPr>
          <w:rFonts w:ascii="Verdana" w:hAnsi="Verdana"/>
        </w:rPr>
        <w:t xml:space="preserve">e) </w:t>
      </w:r>
      <w:r w:rsidRPr="00972B66">
        <w:rPr>
          <w:rFonts w:ascii="Verdana" w:hAnsi="Verdana"/>
          <w:color w:val="000000"/>
        </w:rPr>
        <w:t>zmiany dotyczące SWZ,</w:t>
      </w:r>
    </w:p>
    <w:p w14:paraId="0E52EC42" w14:textId="77777777" w:rsidR="007B1C1C" w:rsidRPr="00972B66" w:rsidRDefault="007B1C1C" w:rsidP="007B1C1C">
      <w:pPr>
        <w:autoSpaceDE w:val="0"/>
        <w:autoSpaceDN w:val="0"/>
        <w:adjustRightInd w:val="0"/>
        <w:spacing w:before="120" w:after="120"/>
        <w:ind w:left="426" w:hanging="284"/>
        <w:jc w:val="both"/>
        <w:rPr>
          <w:rFonts w:ascii="Verdana" w:hAnsi="Verdana"/>
        </w:rPr>
      </w:pPr>
      <w:r w:rsidRPr="00972B66">
        <w:rPr>
          <w:rFonts w:ascii="Verdana" w:hAnsi="Verdana"/>
        </w:rPr>
        <w:t xml:space="preserve">f) </w:t>
      </w:r>
      <w:r w:rsidRPr="00972B66">
        <w:rPr>
          <w:rFonts w:ascii="Verdana" w:hAnsi="Verdana"/>
          <w:color w:val="000000"/>
        </w:rPr>
        <w:t xml:space="preserve">informacje zgodnie </w:t>
      </w:r>
      <w:r w:rsidRPr="00972B66">
        <w:rPr>
          <w:rFonts w:ascii="Verdana" w:hAnsi="Verdana"/>
        </w:rPr>
        <w:t xml:space="preserve">z art. 253 ustawy </w:t>
      </w:r>
      <w:proofErr w:type="spellStart"/>
      <w:r w:rsidRPr="00972B66">
        <w:rPr>
          <w:rFonts w:ascii="Verdana" w:hAnsi="Verdana"/>
        </w:rPr>
        <w:t>Pzp</w:t>
      </w:r>
      <w:proofErr w:type="spellEnd"/>
      <w:r w:rsidRPr="00972B66">
        <w:rPr>
          <w:rFonts w:ascii="Verdana" w:hAnsi="Verdana"/>
        </w:rPr>
        <w:t xml:space="preserve"> - po wyborze oferty.</w:t>
      </w:r>
    </w:p>
    <w:p w14:paraId="1E3E6177" w14:textId="32A5A0E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2. Wykonawca może zwrócić się do </w:t>
      </w:r>
      <w:r w:rsidR="00AE356D">
        <w:rPr>
          <w:rFonts w:ascii="Verdana" w:hAnsi="Verdana"/>
          <w:color w:val="000000"/>
        </w:rPr>
        <w:t>Z</w:t>
      </w:r>
      <w:r w:rsidRPr="00972B66">
        <w:rPr>
          <w:rFonts w:ascii="Verdana" w:hAnsi="Verdana"/>
          <w:color w:val="000000"/>
        </w:rPr>
        <w:t xml:space="preserve">amawiającego z prośbą - wnioskiem o wyjaśnienie treści specyfikacji warunków zamówienia. Zamawiający udzieli </w:t>
      </w:r>
      <w:r w:rsidRPr="00972B66">
        <w:rPr>
          <w:rFonts w:ascii="Verdana" w:hAnsi="Verdana"/>
          <w:color w:val="000000"/>
        </w:rPr>
        <w:lastRenderedPageBreak/>
        <w:t xml:space="preserve">wyjaśnień niezwłocznie, nie później niż na 2 dni przed upływem terminu składania ofert. Zamawiający umieści taką informację na własnej stronie internetowej, podanej w pkt 1 niniejszej SWZ, pod warunkiem, że wniosek o wyjaśnienie treści specyfikacji wpłynął do </w:t>
      </w:r>
      <w:r w:rsidR="00AE356D">
        <w:rPr>
          <w:rFonts w:ascii="Verdana" w:hAnsi="Verdana"/>
          <w:color w:val="000000"/>
        </w:rPr>
        <w:t>Z</w:t>
      </w:r>
      <w:r w:rsidRPr="00972B66">
        <w:rPr>
          <w:rFonts w:ascii="Verdana" w:hAnsi="Verdana"/>
          <w:color w:val="000000"/>
        </w:rPr>
        <w:t>amawiającego nie później niż na 4 dni przed upływem terminu składania ofert.</w:t>
      </w:r>
    </w:p>
    <w:p w14:paraId="5A2DE2A1" w14:textId="34704ABF"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3. Jeżeli </w:t>
      </w:r>
      <w:r w:rsidR="000C77DE">
        <w:rPr>
          <w:rFonts w:ascii="Verdana" w:hAnsi="Verdana"/>
          <w:color w:val="000000"/>
        </w:rPr>
        <w:t>Z</w:t>
      </w:r>
      <w:r w:rsidRPr="00972B66">
        <w:rPr>
          <w:rFonts w:ascii="Verdana" w:hAnsi="Verdana"/>
          <w:color w:val="000000"/>
        </w:rPr>
        <w:t xml:space="preserve">amawiający nie udzieli wyjaśnień w terminie, o którym mowa w pkt 2, przedłuża termin składania odpowiednio ofert o czas niezbędny do zapoznania się wszystkich zainteresowanych </w:t>
      </w:r>
      <w:r w:rsidR="00AE356D">
        <w:rPr>
          <w:rFonts w:ascii="Verdana" w:hAnsi="Verdana"/>
          <w:color w:val="000000"/>
        </w:rPr>
        <w:t>W</w:t>
      </w:r>
      <w:r w:rsidRPr="00972B66">
        <w:rPr>
          <w:rFonts w:ascii="Verdana" w:hAnsi="Verdana"/>
          <w:color w:val="000000"/>
        </w:rPr>
        <w:t>ykonawców z wyjaśnieniami niezbędnymi do należytego przygotowania i złożenia odpowiednio ofert.</w:t>
      </w:r>
    </w:p>
    <w:p w14:paraId="2D5C1082" w14:textId="418991D5"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4. W przypadku gdy wniosek o wyjaśnienie treści SWZ albo opisu potrzeb i wymagań nie wpłynął w terminie, o którym mowa w pkt 2, </w:t>
      </w:r>
      <w:r w:rsidR="00AE356D">
        <w:rPr>
          <w:rFonts w:ascii="Verdana" w:hAnsi="Verdana"/>
          <w:color w:val="000000"/>
        </w:rPr>
        <w:t>Z</w:t>
      </w:r>
      <w:r w:rsidRPr="00972B66">
        <w:rPr>
          <w:rFonts w:ascii="Verdana" w:hAnsi="Verdana"/>
          <w:color w:val="000000"/>
        </w:rPr>
        <w:t>amawiający nie ma obowiązku udzielania wyjaśnień SWZ oraz obowiązku przedłużenia terminu składania ofert.</w:t>
      </w:r>
    </w:p>
    <w:p w14:paraId="3FF212C9"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5. Przedłużenie terminu składania ofert, o których pkt 2, nie wpływa na bieg terminu składania wniosku o wyjaśnienie treści odpowiednio SWZ albo opisu potrzeb i wymagań.</w:t>
      </w:r>
    </w:p>
    <w:p w14:paraId="44C76E67" w14:textId="7D3D5EB8"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6. Treść zapytań wraz z wyjaśnieniami </w:t>
      </w:r>
      <w:r w:rsidR="00AE356D">
        <w:rPr>
          <w:rFonts w:ascii="Verdana" w:hAnsi="Verdana"/>
          <w:color w:val="000000"/>
        </w:rPr>
        <w:t>Z</w:t>
      </w:r>
      <w:r w:rsidRPr="00972B66">
        <w:rPr>
          <w:rFonts w:ascii="Verdana" w:hAnsi="Verdana"/>
          <w:color w:val="000000"/>
        </w:rPr>
        <w:t>amawiający udostępnia, bez ujawniania źródła zapytania, na stronie internetowej prowadzonego postępowania.</w:t>
      </w:r>
    </w:p>
    <w:p w14:paraId="31E346E7" w14:textId="528FCC8F"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7. Osobą do kontaktu i porozumiewania się z </w:t>
      </w:r>
      <w:r w:rsidR="00AE356D">
        <w:rPr>
          <w:rFonts w:ascii="Verdana" w:hAnsi="Verdana"/>
          <w:color w:val="000000"/>
        </w:rPr>
        <w:t>W</w:t>
      </w:r>
      <w:r w:rsidRPr="00972B66">
        <w:rPr>
          <w:rFonts w:ascii="Verdana" w:hAnsi="Verdana"/>
          <w:color w:val="000000"/>
        </w:rPr>
        <w:t>ykonawcami w zakresie merytorycznym jest:</w:t>
      </w:r>
    </w:p>
    <w:p w14:paraId="7723CB74" w14:textId="528AFE41" w:rsidR="007B1C1C" w:rsidRPr="00972B66" w:rsidRDefault="007B1C1C" w:rsidP="007B1C1C">
      <w:pPr>
        <w:autoSpaceDE w:val="0"/>
        <w:autoSpaceDN w:val="0"/>
        <w:adjustRightInd w:val="0"/>
        <w:spacing w:before="120" w:after="120"/>
        <w:jc w:val="both"/>
        <w:rPr>
          <w:rFonts w:ascii="Verdana" w:hAnsi="Verdana"/>
        </w:rPr>
      </w:pPr>
      <w:r w:rsidRPr="00972B66">
        <w:rPr>
          <w:rFonts w:ascii="Verdana" w:hAnsi="Verdana"/>
        </w:rPr>
        <w:t xml:space="preserve">– </w:t>
      </w:r>
      <w:r w:rsidR="00EC4CCC" w:rsidRPr="00972B66">
        <w:rPr>
          <w:rFonts w:ascii="Verdana" w:hAnsi="Verdana"/>
        </w:rPr>
        <w:t>Maria Wilczak</w:t>
      </w:r>
      <w:r w:rsidRPr="00972B66">
        <w:rPr>
          <w:rFonts w:ascii="Verdana" w:hAnsi="Verdana"/>
        </w:rPr>
        <w:t xml:space="preserve"> </w:t>
      </w:r>
      <w:hyperlink r:id="rId13" w:history="1">
        <w:r w:rsidR="00EC4CCC" w:rsidRPr="00D32240">
          <w:rPr>
            <w:rStyle w:val="Hipercze"/>
            <w:rFonts w:ascii="Verdana" w:hAnsi="Verdana"/>
            <w:color w:val="auto"/>
            <w:u w:val="none"/>
          </w:rPr>
          <w:t>34</w:t>
        </w:r>
      </w:hyperlink>
      <w:r w:rsidR="00EC4CCC" w:rsidRPr="00D32240">
        <w:rPr>
          <w:rStyle w:val="Hipercze"/>
          <w:rFonts w:ascii="Verdana" w:hAnsi="Verdana"/>
          <w:color w:val="auto"/>
          <w:u w:val="none"/>
        </w:rPr>
        <w:t> 366 68 73</w:t>
      </w:r>
      <w:r w:rsidRPr="00D32240">
        <w:rPr>
          <w:rFonts w:ascii="Verdana" w:hAnsi="Verdana"/>
        </w:rPr>
        <w:t xml:space="preserve">    lub </w:t>
      </w:r>
      <w:hyperlink r:id="rId14" w:history="1">
        <w:r w:rsidR="00EC4CCC" w:rsidRPr="00D32240">
          <w:rPr>
            <w:rStyle w:val="Hipercze"/>
            <w:rFonts w:ascii="Verdana" w:hAnsi="Verdana"/>
            <w:color w:val="auto"/>
            <w:u w:val="none"/>
          </w:rPr>
          <w:t>zamówienia@ck-czestochowa.pl</w:t>
        </w:r>
      </w:hyperlink>
      <w:r w:rsidRPr="00972B66">
        <w:rPr>
          <w:rFonts w:ascii="Verdana" w:hAnsi="Verdana"/>
        </w:rPr>
        <w:t xml:space="preserve"> </w:t>
      </w:r>
    </w:p>
    <w:p w14:paraId="3948E7F1" w14:textId="51495762" w:rsidR="00EC4CCC" w:rsidRPr="00972B66" w:rsidRDefault="00EC4CCC" w:rsidP="007B1C1C">
      <w:pPr>
        <w:autoSpaceDE w:val="0"/>
        <w:autoSpaceDN w:val="0"/>
        <w:adjustRightInd w:val="0"/>
        <w:spacing w:before="120" w:after="120"/>
        <w:jc w:val="both"/>
        <w:rPr>
          <w:rFonts w:ascii="Verdana" w:hAnsi="Verdana"/>
        </w:rPr>
      </w:pPr>
      <w:r w:rsidRPr="00972B66">
        <w:rPr>
          <w:rFonts w:ascii="Verdana" w:hAnsi="Verdana"/>
        </w:rPr>
        <w:t>- Edyta Lisek 34 366 68 73    lub zamówienia@ck-czestochowa.pl</w:t>
      </w:r>
    </w:p>
    <w:p w14:paraId="3341228B"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8. Zamawiający:</w:t>
      </w:r>
    </w:p>
    <w:p w14:paraId="64D6FCA5" w14:textId="77777777" w:rsidR="007B1C1C" w:rsidRPr="00972B66" w:rsidRDefault="007B1C1C" w:rsidP="007B1C1C">
      <w:pPr>
        <w:tabs>
          <w:tab w:val="left" w:pos="142"/>
        </w:tabs>
        <w:autoSpaceDE w:val="0"/>
        <w:autoSpaceDN w:val="0"/>
        <w:adjustRightInd w:val="0"/>
        <w:spacing w:before="120" w:after="120"/>
        <w:jc w:val="both"/>
        <w:rPr>
          <w:rFonts w:ascii="Verdana" w:hAnsi="Verdana"/>
          <w:color w:val="000000"/>
        </w:rPr>
      </w:pPr>
      <w:r w:rsidRPr="00972B66">
        <w:rPr>
          <w:rFonts w:ascii="Verdana" w:hAnsi="Verdana"/>
          <w:color w:val="000000"/>
        </w:rPr>
        <w:t xml:space="preserve">- nie wymaga wizji lokalnej, </w:t>
      </w:r>
    </w:p>
    <w:p w14:paraId="26A73117" w14:textId="4004D30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 nie przewiduje zebrania </w:t>
      </w:r>
      <w:r w:rsidR="00AE356D">
        <w:rPr>
          <w:rFonts w:ascii="Verdana" w:hAnsi="Verdana"/>
          <w:color w:val="000000"/>
        </w:rPr>
        <w:t>W</w:t>
      </w:r>
      <w:r w:rsidRPr="00972B66">
        <w:rPr>
          <w:rFonts w:ascii="Verdana" w:hAnsi="Verdana"/>
          <w:color w:val="000000"/>
        </w:rPr>
        <w:t>ykonawców.</w:t>
      </w:r>
    </w:p>
    <w:p w14:paraId="136ED31A" w14:textId="77777777" w:rsidR="00EC4CCC" w:rsidRPr="00972B66" w:rsidRDefault="00EC4CCC" w:rsidP="007B1C1C">
      <w:pPr>
        <w:shd w:val="clear" w:color="auto" w:fill="FFFFFF"/>
        <w:suppressAutoHyphens/>
        <w:jc w:val="both"/>
        <w:rPr>
          <w:rFonts w:ascii="Verdana" w:hAnsi="Verdana"/>
          <w:b/>
          <w:color w:val="000000"/>
          <w:spacing w:val="-1"/>
          <w:u w:val="single"/>
        </w:rPr>
      </w:pPr>
    </w:p>
    <w:p w14:paraId="3144B5A6" w14:textId="77777777" w:rsidR="007B1C1C" w:rsidRPr="00972B66" w:rsidRDefault="007B1C1C" w:rsidP="00D32240">
      <w:pPr>
        <w:pStyle w:val="Akapitzlist"/>
        <w:numPr>
          <w:ilvl w:val="0"/>
          <w:numId w:val="9"/>
        </w:numPr>
        <w:shd w:val="clear" w:color="auto" w:fill="FFFFFF"/>
        <w:suppressAutoHyphens/>
        <w:ind w:left="567" w:hanging="567"/>
        <w:rPr>
          <w:rFonts w:ascii="Verdana" w:hAnsi="Verdana"/>
          <w:b/>
          <w:bCs/>
          <w:color w:val="000000"/>
          <w:spacing w:val="-1"/>
          <w:sz w:val="22"/>
          <w:szCs w:val="22"/>
          <w:u w:val="single"/>
        </w:rPr>
      </w:pPr>
      <w:r w:rsidRPr="00972B66">
        <w:rPr>
          <w:rFonts w:ascii="Verdana" w:hAnsi="Verdana"/>
          <w:b/>
          <w:bCs/>
          <w:color w:val="000000"/>
          <w:spacing w:val="-1"/>
          <w:sz w:val="22"/>
          <w:szCs w:val="22"/>
          <w:u w:val="single"/>
        </w:rPr>
        <w:t>WYMAGANIA DOTYCZĄCE WADIUM</w:t>
      </w:r>
    </w:p>
    <w:p w14:paraId="33F97959" w14:textId="77777777" w:rsidR="007B1C1C" w:rsidRPr="00972B66" w:rsidRDefault="007B1C1C" w:rsidP="007B1C1C">
      <w:pPr>
        <w:spacing w:before="120" w:after="120" w:line="276" w:lineRule="auto"/>
        <w:rPr>
          <w:rFonts w:ascii="Verdana" w:hAnsi="Verdana"/>
          <w:color w:val="000000" w:themeColor="text1"/>
        </w:rPr>
      </w:pPr>
      <w:r w:rsidRPr="00972B66">
        <w:rPr>
          <w:rFonts w:ascii="Verdana" w:hAnsi="Verdana"/>
          <w:color w:val="000000" w:themeColor="text1"/>
        </w:rPr>
        <w:t>Zamawiający nie wymaga wniesienia wadium.</w:t>
      </w:r>
    </w:p>
    <w:p w14:paraId="04B10F39" w14:textId="77777777" w:rsidR="007B1C1C" w:rsidRPr="00972B66" w:rsidRDefault="007B1C1C" w:rsidP="007B1C1C">
      <w:pPr>
        <w:pStyle w:val="Akapitzlist1"/>
        <w:shd w:val="clear" w:color="auto" w:fill="FFFFFF"/>
        <w:tabs>
          <w:tab w:val="left" w:pos="426"/>
          <w:tab w:val="left" w:pos="567"/>
        </w:tabs>
        <w:spacing w:after="120" w:line="276" w:lineRule="auto"/>
        <w:ind w:left="0"/>
        <w:rPr>
          <w:rFonts w:ascii="Verdana" w:hAnsi="Verdana"/>
          <w:color w:val="000000"/>
          <w:spacing w:val="-2"/>
          <w:sz w:val="22"/>
          <w:szCs w:val="22"/>
        </w:rPr>
      </w:pPr>
    </w:p>
    <w:p w14:paraId="17A1A08D" w14:textId="77777777" w:rsidR="007B1C1C" w:rsidRPr="00972B66" w:rsidRDefault="007B1C1C" w:rsidP="00D32240">
      <w:pPr>
        <w:pStyle w:val="Akapitzlist"/>
        <w:shd w:val="clear" w:color="auto" w:fill="FFFFFF"/>
        <w:tabs>
          <w:tab w:val="left" w:pos="284"/>
          <w:tab w:val="left" w:pos="426"/>
        </w:tabs>
        <w:spacing w:after="120"/>
        <w:ind w:left="786" w:hanging="786"/>
        <w:contextualSpacing w:val="0"/>
        <w:jc w:val="both"/>
        <w:rPr>
          <w:rFonts w:ascii="Verdana" w:hAnsi="Verdana"/>
          <w:color w:val="000000"/>
          <w:spacing w:val="-1"/>
          <w:sz w:val="22"/>
          <w:szCs w:val="22"/>
        </w:rPr>
      </w:pPr>
      <w:r w:rsidRPr="00972B66">
        <w:rPr>
          <w:rFonts w:ascii="Verdana" w:hAnsi="Verdana"/>
          <w:b/>
          <w:color w:val="000000"/>
          <w:spacing w:val="-1"/>
          <w:sz w:val="22"/>
          <w:szCs w:val="22"/>
        </w:rPr>
        <w:t xml:space="preserve">IX. </w:t>
      </w:r>
      <w:r w:rsidRPr="00972B66">
        <w:rPr>
          <w:rFonts w:ascii="Verdana" w:hAnsi="Verdana"/>
          <w:b/>
          <w:color w:val="000000"/>
          <w:spacing w:val="-1"/>
          <w:sz w:val="22"/>
          <w:szCs w:val="22"/>
          <w:u w:val="single"/>
        </w:rPr>
        <w:t>OPIS SPOSOBU PRZYGOTOWYWANIA OFERT ORAZ WYMAGANE DOKUMENTY</w:t>
      </w:r>
    </w:p>
    <w:p w14:paraId="2E990675" w14:textId="77777777" w:rsidR="007B1C1C" w:rsidRPr="00972B66" w:rsidRDefault="007B1C1C" w:rsidP="007B1C1C">
      <w:pPr>
        <w:tabs>
          <w:tab w:val="left" w:pos="0"/>
        </w:tabs>
        <w:spacing w:before="120" w:after="120"/>
        <w:jc w:val="both"/>
        <w:rPr>
          <w:rFonts w:ascii="Verdana" w:hAnsi="Verdana"/>
        </w:rPr>
      </w:pPr>
      <w:r w:rsidRPr="00972B66">
        <w:rPr>
          <w:rFonts w:ascii="Verdana" w:hAnsi="Verdana"/>
        </w:rPr>
        <w:t>1. Oferta musi być sporządzona w języku polskim, w postaci elektronicznej</w:t>
      </w:r>
      <w:r w:rsidRPr="00972B66">
        <w:rPr>
          <w:rFonts w:ascii="Verdana" w:hAnsi="Verdana"/>
          <w:color w:val="FF0000"/>
        </w:rPr>
        <w:t xml:space="preserve"> </w:t>
      </w:r>
      <w:r w:rsidRPr="00972B66">
        <w:rPr>
          <w:rFonts w:ascii="Verdana" w:hAnsi="Verdana"/>
        </w:rPr>
        <w:t>i opatrzona kwalifikowanym podpisem elektronicznym, podpisem zaufanym lub podpisem osobistym. Oznacza to, że do przygotowania oferty konieczne jest posiadanie przez osobę upoważnioną do reprezentowania Wykonawcy kwalifikowanego podpisu elektronicznego, podpisu osobistego lub podpisu zaufanego.</w:t>
      </w:r>
    </w:p>
    <w:p w14:paraId="3F998A0D" w14:textId="77777777" w:rsidR="007B1C1C" w:rsidRPr="00972B66" w:rsidRDefault="007B1C1C" w:rsidP="007B1C1C">
      <w:pPr>
        <w:tabs>
          <w:tab w:val="left" w:pos="426"/>
        </w:tabs>
        <w:spacing w:before="120" w:after="120"/>
        <w:jc w:val="both"/>
        <w:rPr>
          <w:rFonts w:ascii="Verdana" w:hAnsi="Verdana"/>
        </w:rPr>
      </w:pPr>
      <w:r w:rsidRPr="00972B66">
        <w:rPr>
          <w:rFonts w:ascii="Verdana" w:hAnsi="Verdana"/>
        </w:rPr>
        <w:t>2. Jeżeli na ofertę składa się kilka dokumentów, Wykonawca załącza je odpowiednio do opisu na Platformie w folderze Instrukcje dla Wykonawcy.</w:t>
      </w:r>
    </w:p>
    <w:p w14:paraId="0051DC82" w14:textId="77777777" w:rsidR="007B1C1C" w:rsidRPr="00972B66" w:rsidRDefault="007B1C1C" w:rsidP="007B1C1C">
      <w:pPr>
        <w:tabs>
          <w:tab w:val="left" w:pos="0"/>
        </w:tabs>
        <w:spacing w:before="120" w:after="120"/>
        <w:jc w:val="both"/>
        <w:rPr>
          <w:rFonts w:ascii="Verdana" w:hAnsi="Verdana"/>
        </w:rPr>
      </w:pPr>
      <w:r w:rsidRPr="00972B66">
        <w:rPr>
          <w:rFonts w:ascii="Verdana" w:hAnsi="Verdana"/>
        </w:rPr>
        <w:t xml:space="preserve">3. Wszelkie informacje stanowiące tajemnicę przedsiębiorstwa w rozumieniu ustawy z dnia 16 kwietnia 1993 r. o zwalczaniu nieuczciwej konkurencji (Dz. U. z </w:t>
      </w:r>
      <w:r w:rsidRPr="00972B66">
        <w:rPr>
          <w:rFonts w:ascii="Verdana" w:hAnsi="Verdana"/>
        </w:rPr>
        <w:lastRenderedPageBreak/>
        <w:t xml:space="preserve">2022 r. poz. 1233), które Wykonawca zastrzeże jako tajemnicę przedsiębiorstwa, powinny zostać złożone zgodnie z opisem na Platformie w folderze Instrukcje dla Wykonawcy.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972B66">
        <w:rPr>
          <w:rFonts w:ascii="Verdana" w:hAnsi="Verdana"/>
        </w:rPr>
        <w:t>pzp</w:t>
      </w:r>
      <w:proofErr w:type="spellEnd"/>
      <w:r w:rsidRPr="00972B66">
        <w:rPr>
          <w:rFonts w:ascii="Verdana" w:hAnsi="Verdana"/>
        </w:rPr>
        <w:t>.</w:t>
      </w:r>
    </w:p>
    <w:p w14:paraId="5F851B26" w14:textId="77777777" w:rsidR="007B1C1C" w:rsidRPr="00972B66" w:rsidRDefault="007B1C1C" w:rsidP="007B1C1C">
      <w:pPr>
        <w:tabs>
          <w:tab w:val="left" w:pos="0"/>
        </w:tabs>
        <w:spacing w:before="120" w:after="120"/>
        <w:jc w:val="both"/>
        <w:rPr>
          <w:rFonts w:ascii="Verdana" w:hAnsi="Verdana"/>
        </w:rPr>
      </w:pPr>
      <w:r w:rsidRPr="00972B66">
        <w:rPr>
          <w:rFonts w:ascii="Verdana" w:hAnsi="Verdana"/>
        </w:rPr>
        <w:t>4.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106F7C4B" w14:textId="77777777" w:rsidR="007B1C1C" w:rsidRPr="00972B66" w:rsidRDefault="007B1C1C" w:rsidP="007B1C1C">
      <w:pPr>
        <w:tabs>
          <w:tab w:val="left" w:pos="426"/>
        </w:tabs>
        <w:spacing w:before="120" w:after="120"/>
        <w:ind w:left="360" w:hanging="360"/>
        <w:jc w:val="both"/>
        <w:rPr>
          <w:rFonts w:ascii="Verdana" w:hAnsi="Verdana"/>
        </w:rPr>
      </w:pPr>
      <w:r w:rsidRPr="00972B66">
        <w:rPr>
          <w:rFonts w:ascii="Verdana" w:hAnsi="Verdana"/>
        </w:rPr>
        <w:t>5. Do oferty należy dołączyć:</w:t>
      </w:r>
    </w:p>
    <w:p w14:paraId="1FFFF1EF" w14:textId="77777777" w:rsidR="007B1C1C" w:rsidRPr="00972B66" w:rsidRDefault="007B1C1C" w:rsidP="007B1C1C">
      <w:pPr>
        <w:tabs>
          <w:tab w:val="left" w:pos="426"/>
        </w:tabs>
        <w:spacing w:before="120" w:after="120"/>
        <w:ind w:left="360" w:hanging="76"/>
        <w:jc w:val="both"/>
        <w:rPr>
          <w:rFonts w:ascii="Verdana" w:hAnsi="Verdana"/>
        </w:rPr>
      </w:pPr>
      <w:r w:rsidRPr="00972B66">
        <w:rPr>
          <w:rFonts w:ascii="Verdana" w:hAnsi="Verdana"/>
        </w:rPr>
        <w:t>5.1. Pełnomocnictwo upoważniające do złożenia oferty, o ile ofertę składa pełnomocnik;</w:t>
      </w:r>
    </w:p>
    <w:p w14:paraId="38F12981" w14:textId="77777777" w:rsidR="007B1C1C" w:rsidRPr="00972B66" w:rsidRDefault="007B1C1C" w:rsidP="007B1C1C">
      <w:pPr>
        <w:tabs>
          <w:tab w:val="left" w:pos="709"/>
        </w:tabs>
        <w:spacing w:before="120" w:after="120"/>
        <w:ind w:left="709" w:hanging="425"/>
        <w:jc w:val="both"/>
        <w:rPr>
          <w:rFonts w:ascii="Verdana" w:hAnsi="Verdana"/>
        </w:rPr>
      </w:pPr>
      <w:r w:rsidRPr="00972B66">
        <w:rPr>
          <w:rFonts w:ascii="Verdana" w:hAnsi="Verdana"/>
        </w:rPr>
        <w:t>5.2. Pełnomocnictwo dla pełnomocnika do reprezentowania w postępowaniu Wykonawców wspólnie ubiegających się o udzielenie zamówienia - dotyczy ofert składanych przez Wykonawców wspólnie ubiegających się o udzielenie zamówienia;</w:t>
      </w:r>
    </w:p>
    <w:p w14:paraId="16D1FEE0" w14:textId="77777777" w:rsidR="007B1C1C" w:rsidRPr="00972B66" w:rsidRDefault="007B1C1C" w:rsidP="007B1C1C">
      <w:pPr>
        <w:tabs>
          <w:tab w:val="left" w:pos="709"/>
        </w:tabs>
        <w:spacing w:before="120" w:after="120"/>
        <w:ind w:left="709" w:hanging="425"/>
        <w:jc w:val="both"/>
        <w:rPr>
          <w:rFonts w:ascii="Verdana" w:hAnsi="Verdana"/>
        </w:rPr>
      </w:pPr>
      <w:r w:rsidRPr="00972B66">
        <w:rPr>
          <w:rFonts w:ascii="Verdana" w:hAnsi="Verdana"/>
        </w:rPr>
        <w:t>5.3. Oświadczenie o niepodleganiu wykluczeniu z postępowania, wzór stanowi Załącznik nr 2 do SWZ. W przypadku wspólnego ubiegania się o zamówienie przez Wykonawców, oświadczenie o niepoleganiu wykluczeniu składa każdy z Wykonawców.;</w:t>
      </w:r>
    </w:p>
    <w:p w14:paraId="112B9605" w14:textId="77777777" w:rsidR="007B1C1C" w:rsidRPr="00972B66" w:rsidRDefault="007B1C1C" w:rsidP="007B1C1C">
      <w:pPr>
        <w:tabs>
          <w:tab w:val="left" w:pos="709"/>
        </w:tabs>
        <w:spacing w:before="120" w:after="120"/>
        <w:ind w:left="709" w:hanging="425"/>
        <w:jc w:val="both"/>
        <w:rPr>
          <w:rFonts w:ascii="Verdana" w:hAnsi="Verdana"/>
        </w:rPr>
      </w:pPr>
      <w:r w:rsidRPr="00972B66">
        <w:rPr>
          <w:rFonts w:ascii="Verdana" w:hAnsi="Verdana"/>
        </w:rPr>
        <w:t>5.4. Oświadczenie o spełnieniu warunków udziału w postępowaniu;</w:t>
      </w:r>
    </w:p>
    <w:p w14:paraId="5026EB99" w14:textId="77777777" w:rsidR="007B1C1C" w:rsidRPr="00972B66" w:rsidRDefault="007B1C1C" w:rsidP="007B1C1C">
      <w:pPr>
        <w:tabs>
          <w:tab w:val="left" w:pos="709"/>
        </w:tabs>
        <w:spacing w:before="120" w:after="120"/>
        <w:ind w:left="709" w:hanging="425"/>
        <w:jc w:val="both"/>
        <w:rPr>
          <w:rFonts w:ascii="Verdana" w:hAnsi="Verdana"/>
        </w:rPr>
      </w:pPr>
      <w:r w:rsidRPr="00972B66">
        <w:rPr>
          <w:rFonts w:ascii="Verdana" w:hAnsi="Verdana"/>
        </w:rPr>
        <w:t>5.5. Zobowiązanie podmiotu udostępniającego zasoby, na które powołuje się Wykonawca, celem spełnienia warunków udziału w postępowaniu.</w:t>
      </w:r>
    </w:p>
    <w:p w14:paraId="002925C0" w14:textId="77777777" w:rsidR="007B1C1C" w:rsidRPr="00972B66" w:rsidRDefault="007B1C1C" w:rsidP="007B1C1C">
      <w:pPr>
        <w:tabs>
          <w:tab w:val="left" w:pos="709"/>
        </w:tabs>
        <w:spacing w:before="120" w:after="120"/>
        <w:ind w:left="709" w:hanging="425"/>
        <w:jc w:val="both"/>
        <w:rPr>
          <w:rFonts w:ascii="Verdana" w:hAnsi="Verdana"/>
        </w:rPr>
      </w:pPr>
      <w:r w:rsidRPr="00972B66">
        <w:rPr>
          <w:rFonts w:ascii="Verdana" w:hAnsi="Verdana"/>
        </w:rPr>
        <w:t xml:space="preserve">5.6. Oświadczenie, zgodne z art. 117 ust 4 ustawy </w:t>
      </w:r>
      <w:proofErr w:type="spellStart"/>
      <w:r w:rsidRPr="00972B66">
        <w:rPr>
          <w:rFonts w:ascii="Verdana" w:hAnsi="Verdana"/>
        </w:rPr>
        <w:t>Pzp</w:t>
      </w:r>
      <w:proofErr w:type="spellEnd"/>
      <w:r w:rsidRPr="00972B66">
        <w:rPr>
          <w:rFonts w:ascii="Verdana" w:hAnsi="Verdana"/>
        </w:rPr>
        <w:t xml:space="preserve"> (dot. Wykonawców wspólnie ubiegających się o udzielenie zamówienia) wskazujące, które usługi wykonają poszczególni Wykonawcy (oświadczenie wg wzoru Wykonawcy).</w:t>
      </w:r>
    </w:p>
    <w:p w14:paraId="4599F012" w14:textId="77777777" w:rsidR="007B1C1C" w:rsidRPr="00972B66" w:rsidRDefault="007B1C1C" w:rsidP="007B1C1C">
      <w:pPr>
        <w:tabs>
          <w:tab w:val="left" w:pos="0"/>
        </w:tabs>
        <w:spacing w:before="120" w:after="120"/>
        <w:jc w:val="both"/>
        <w:rPr>
          <w:rFonts w:ascii="Verdana" w:hAnsi="Verdana"/>
        </w:rPr>
      </w:pPr>
      <w:r w:rsidRPr="00972B66">
        <w:rPr>
          <w:rFonts w:ascii="Verdana" w:hAnsi="Verdana"/>
        </w:rPr>
        <w:t xml:space="preserve">6. Oferta oraz oświadczenie o niepodleganiu wykluczeniu muszą być złożone w oryginale. Oświadczenia składane są w postaci elektronicznej opatrzone kwalifikowanym podpisem elektronicznym, podpisem zaufanym lub podpisem osobistym. </w:t>
      </w:r>
    </w:p>
    <w:p w14:paraId="3D9BBAA8" w14:textId="77777777" w:rsidR="007B1C1C" w:rsidRPr="00972B66" w:rsidRDefault="007B1C1C" w:rsidP="007B1C1C">
      <w:pPr>
        <w:tabs>
          <w:tab w:val="left" w:pos="0"/>
        </w:tabs>
        <w:spacing w:before="120" w:after="120"/>
        <w:jc w:val="both"/>
        <w:rPr>
          <w:rFonts w:ascii="Verdana" w:hAnsi="Verdana"/>
        </w:rPr>
      </w:pPr>
      <w:r w:rsidRPr="00972B66">
        <w:rPr>
          <w:rFonts w:ascii="Verdana" w:hAnsi="Verdana"/>
        </w:rPr>
        <w:t xml:space="preserve">7.  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w:t>
      </w:r>
      <w:r w:rsidRPr="00972B66">
        <w:rPr>
          <w:rFonts w:ascii="Verdana" w:hAnsi="Verdana"/>
        </w:rPr>
        <w:lastRenderedPageBreak/>
        <w:t>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A549846" w14:textId="77777777" w:rsidR="007B1C1C" w:rsidRPr="00972B66" w:rsidRDefault="007B1C1C" w:rsidP="007B1C1C">
      <w:pPr>
        <w:tabs>
          <w:tab w:val="left" w:pos="0"/>
        </w:tabs>
        <w:spacing w:before="120" w:after="120"/>
        <w:jc w:val="both"/>
        <w:rPr>
          <w:rFonts w:ascii="Verdana" w:hAnsi="Verdana"/>
        </w:rPr>
      </w:pPr>
    </w:p>
    <w:p w14:paraId="3A6275B8" w14:textId="77777777" w:rsidR="007B1C1C" w:rsidRPr="00972B66" w:rsidRDefault="007B1C1C" w:rsidP="007B1C1C">
      <w:pPr>
        <w:tabs>
          <w:tab w:val="left" w:pos="426"/>
        </w:tabs>
        <w:spacing w:before="120" w:after="120"/>
        <w:ind w:left="360" w:hanging="360"/>
        <w:jc w:val="both"/>
        <w:rPr>
          <w:rFonts w:ascii="Verdana" w:hAnsi="Verdana"/>
        </w:rPr>
      </w:pPr>
      <w:r w:rsidRPr="00C420FB">
        <w:rPr>
          <w:rFonts w:ascii="Verdana" w:hAnsi="Verdana"/>
          <w:b/>
        </w:rPr>
        <w:t>8.</w:t>
      </w:r>
      <w:r w:rsidRPr="00972B66">
        <w:rPr>
          <w:rFonts w:ascii="Verdana" w:hAnsi="Verdana"/>
        </w:rPr>
        <w:t xml:space="preserve"> </w:t>
      </w:r>
      <w:r w:rsidRPr="00972B66">
        <w:rPr>
          <w:rFonts w:ascii="Verdana" w:hAnsi="Verdana"/>
          <w:b/>
        </w:rPr>
        <w:t>Tajemnica przedsiębiorstwa:</w:t>
      </w:r>
    </w:p>
    <w:p w14:paraId="6E4AE7D6" w14:textId="77777777" w:rsidR="007B1C1C" w:rsidRPr="00972B66" w:rsidRDefault="007B1C1C" w:rsidP="007B1C1C">
      <w:pPr>
        <w:pStyle w:val="Akapitzlist1"/>
        <w:tabs>
          <w:tab w:val="left" w:pos="142"/>
          <w:tab w:val="left" w:pos="284"/>
        </w:tabs>
        <w:spacing w:before="120" w:after="120"/>
        <w:ind w:left="0"/>
        <w:rPr>
          <w:rFonts w:ascii="Verdana" w:hAnsi="Verdana"/>
          <w:color w:val="000000"/>
          <w:sz w:val="22"/>
          <w:szCs w:val="22"/>
        </w:rPr>
      </w:pPr>
      <w:r w:rsidRPr="00972B66">
        <w:rPr>
          <w:rFonts w:ascii="Verdana" w:hAnsi="Verdana"/>
          <w:color w:val="000000"/>
          <w:sz w:val="22"/>
          <w:szCs w:val="22"/>
        </w:rPr>
        <w:t>a) Zamawiający nie ujawnia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w:t>
      </w:r>
    </w:p>
    <w:p w14:paraId="4AACEE55" w14:textId="77777777" w:rsidR="007B1C1C" w:rsidRPr="00972B66" w:rsidRDefault="007B1C1C" w:rsidP="007B1C1C">
      <w:pPr>
        <w:pStyle w:val="Akapitzlist1"/>
        <w:tabs>
          <w:tab w:val="left" w:pos="142"/>
          <w:tab w:val="left" w:pos="284"/>
        </w:tabs>
        <w:spacing w:before="120" w:after="120"/>
        <w:ind w:left="0"/>
        <w:rPr>
          <w:rFonts w:ascii="Verdana" w:hAnsi="Verdana"/>
          <w:color w:val="000000"/>
          <w:sz w:val="22"/>
          <w:szCs w:val="22"/>
        </w:rPr>
      </w:pPr>
      <w:r w:rsidRPr="00972B66">
        <w:rPr>
          <w:rFonts w:ascii="Verdana" w:hAnsi="Verdana"/>
          <w:color w:val="000000"/>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p>
    <w:p w14:paraId="67401ACD" w14:textId="77777777" w:rsidR="007B1C1C" w:rsidRPr="00972B66" w:rsidRDefault="007B1C1C" w:rsidP="007B1C1C">
      <w:pPr>
        <w:pStyle w:val="Akapitzlist1"/>
        <w:tabs>
          <w:tab w:val="left" w:pos="142"/>
          <w:tab w:val="left" w:pos="284"/>
        </w:tabs>
        <w:spacing w:before="120" w:after="120"/>
        <w:ind w:left="0"/>
        <w:rPr>
          <w:rFonts w:ascii="Verdana" w:hAnsi="Verdana"/>
          <w:color w:val="000000"/>
          <w:sz w:val="22"/>
          <w:szCs w:val="22"/>
        </w:rPr>
      </w:pPr>
      <w:r w:rsidRPr="00972B66">
        <w:rPr>
          <w:rFonts w:ascii="Verdana" w:hAnsi="Verdana"/>
          <w:color w:val="000000"/>
          <w:sz w:val="22"/>
          <w:szCs w:val="22"/>
        </w:rPr>
        <w:t xml:space="preserve">b) Wykonawca nie może zastrzec informacji, o których mowa w art. 222 ust. 5 ustawy </w:t>
      </w:r>
      <w:proofErr w:type="spellStart"/>
      <w:r w:rsidRPr="00972B66">
        <w:rPr>
          <w:rFonts w:ascii="Verdana" w:hAnsi="Verdana"/>
          <w:color w:val="000000"/>
          <w:sz w:val="22"/>
          <w:szCs w:val="22"/>
        </w:rPr>
        <w:t>Pzp</w:t>
      </w:r>
      <w:proofErr w:type="spellEnd"/>
      <w:r w:rsidRPr="00972B66">
        <w:rPr>
          <w:rFonts w:ascii="Verdana" w:hAnsi="Verdana"/>
          <w:color w:val="000000"/>
          <w:sz w:val="22"/>
          <w:szCs w:val="22"/>
        </w:rPr>
        <w:t xml:space="preserve">: </w:t>
      </w:r>
    </w:p>
    <w:p w14:paraId="21512834" w14:textId="77777777" w:rsidR="007B1C1C" w:rsidRPr="00972B66" w:rsidRDefault="007B1C1C" w:rsidP="007B1C1C">
      <w:pPr>
        <w:pStyle w:val="Akapitzlist1"/>
        <w:tabs>
          <w:tab w:val="left" w:pos="142"/>
          <w:tab w:val="left" w:pos="284"/>
        </w:tabs>
        <w:spacing w:before="120" w:after="120"/>
        <w:ind w:hanging="436"/>
        <w:rPr>
          <w:rFonts w:ascii="Verdana" w:hAnsi="Verdana"/>
          <w:color w:val="000000"/>
          <w:sz w:val="22"/>
          <w:szCs w:val="22"/>
        </w:rPr>
      </w:pPr>
      <w:r w:rsidRPr="00972B66">
        <w:rPr>
          <w:rFonts w:ascii="Verdana" w:hAnsi="Verdana"/>
          <w:color w:val="000000"/>
          <w:sz w:val="22"/>
          <w:szCs w:val="22"/>
        </w:rPr>
        <w:t>„Art. 222.</w:t>
      </w:r>
    </w:p>
    <w:p w14:paraId="418024CA" w14:textId="77777777" w:rsidR="007B1C1C" w:rsidRPr="00972B66" w:rsidRDefault="007B1C1C" w:rsidP="007B1C1C">
      <w:pPr>
        <w:pStyle w:val="Akapitzlist1"/>
        <w:tabs>
          <w:tab w:val="left" w:pos="142"/>
          <w:tab w:val="left" w:pos="284"/>
        </w:tabs>
        <w:spacing w:before="120" w:after="120"/>
        <w:ind w:hanging="436"/>
        <w:rPr>
          <w:rFonts w:ascii="Verdana" w:hAnsi="Verdana"/>
          <w:color w:val="000000"/>
          <w:sz w:val="22"/>
          <w:szCs w:val="22"/>
        </w:rPr>
      </w:pPr>
      <w:r w:rsidRPr="00972B66">
        <w:rPr>
          <w:rFonts w:ascii="Verdana" w:hAnsi="Verdana"/>
          <w:color w:val="000000"/>
          <w:sz w:val="22"/>
          <w:szCs w:val="22"/>
        </w:rPr>
        <w:t>5. Zamawiający, niezwłocznie po otwarciu ofert, udostępnia na stronie internetowej prowadzonego postępowania informacje o:</w:t>
      </w:r>
    </w:p>
    <w:p w14:paraId="6C102150" w14:textId="3D3658CB" w:rsidR="007B1C1C" w:rsidRPr="00972B66" w:rsidRDefault="007B1C1C" w:rsidP="007B1C1C">
      <w:pPr>
        <w:pStyle w:val="Akapitzlist1"/>
        <w:tabs>
          <w:tab w:val="left" w:pos="142"/>
          <w:tab w:val="left" w:pos="284"/>
          <w:tab w:val="left" w:pos="851"/>
        </w:tabs>
        <w:spacing w:before="120" w:after="120"/>
        <w:ind w:hanging="153"/>
        <w:rPr>
          <w:rFonts w:ascii="Verdana" w:hAnsi="Verdana"/>
          <w:color w:val="000000"/>
          <w:sz w:val="22"/>
          <w:szCs w:val="22"/>
        </w:rPr>
      </w:pPr>
      <w:r w:rsidRPr="00972B66">
        <w:rPr>
          <w:rFonts w:ascii="Verdana" w:hAnsi="Verdana"/>
          <w:color w:val="000000"/>
          <w:sz w:val="22"/>
          <w:szCs w:val="22"/>
        </w:rPr>
        <w:t>1)</w:t>
      </w:r>
      <w:r w:rsidRPr="00972B66">
        <w:rPr>
          <w:rFonts w:ascii="Verdana" w:hAnsi="Verdana"/>
          <w:color w:val="000000"/>
          <w:sz w:val="22"/>
          <w:szCs w:val="22"/>
        </w:rPr>
        <w:tab/>
        <w:t xml:space="preserve">nazwach albo imionach i nazwiskach oraz siedzibach lub miejscach prowadzonej działalności  gospodarczej albo miejscach zamieszkania </w:t>
      </w:r>
      <w:r w:rsidR="00AE356D">
        <w:rPr>
          <w:rFonts w:ascii="Verdana" w:hAnsi="Verdana"/>
          <w:color w:val="000000"/>
          <w:sz w:val="22"/>
          <w:szCs w:val="22"/>
        </w:rPr>
        <w:t>W</w:t>
      </w:r>
      <w:r w:rsidRPr="00972B66">
        <w:rPr>
          <w:rFonts w:ascii="Verdana" w:hAnsi="Verdana"/>
          <w:color w:val="000000"/>
          <w:sz w:val="22"/>
          <w:szCs w:val="22"/>
        </w:rPr>
        <w:t>ykonawców, których oferty zostały otwarte;</w:t>
      </w:r>
    </w:p>
    <w:p w14:paraId="41DAE24A" w14:textId="77777777" w:rsidR="007B1C1C" w:rsidRPr="00972B66" w:rsidRDefault="007B1C1C" w:rsidP="007B1C1C">
      <w:pPr>
        <w:pStyle w:val="Akapitzlist1"/>
        <w:tabs>
          <w:tab w:val="left" w:pos="142"/>
          <w:tab w:val="left" w:pos="284"/>
          <w:tab w:val="left" w:pos="851"/>
        </w:tabs>
        <w:spacing w:before="120" w:after="120"/>
        <w:ind w:left="0" w:firstLine="567"/>
        <w:rPr>
          <w:rFonts w:ascii="Verdana" w:hAnsi="Verdana"/>
          <w:color w:val="000000"/>
          <w:sz w:val="22"/>
          <w:szCs w:val="22"/>
        </w:rPr>
      </w:pPr>
      <w:r w:rsidRPr="00972B66">
        <w:rPr>
          <w:rFonts w:ascii="Verdana" w:hAnsi="Verdana"/>
          <w:color w:val="000000"/>
          <w:sz w:val="22"/>
          <w:szCs w:val="22"/>
        </w:rPr>
        <w:t>2)</w:t>
      </w:r>
      <w:r w:rsidRPr="00972B66">
        <w:rPr>
          <w:rFonts w:ascii="Verdana" w:hAnsi="Verdana"/>
          <w:color w:val="000000"/>
          <w:sz w:val="22"/>
          <w:szCs w:val="22"/>
        </w:rPr>
        <w:tab/>
        <w:t>cenach lub kosztach zawartych w ofertach.”</w:t>
      </w:r>
    </w:p>
    <w:p w14:paraId="0527FDD7" w14:textId="3EB09EA9" w:rsidR="007B1C1C" w:rsidRPr="00972B66" w:rsidRDefault="007B1C1C" w:rsidP="007B1C1C">
      <w:pPr>
        <w:pStyle w:val="Akapitzlist1"/>
        <w:tabs>
          <w:tab w:val="left" w:pos="142"/>
          <w:tab w:val="left" w:pos="284"/>
        </w:tabs>
        <w:spacing w:before="120" w:after="120"/>
        <w:ind w:left="0"/>
        <w:rPr>
          <w:rFonts w:ascii="Verdana" w:hAnsi="Verdana"/>
          <w:color w:val="000000"/>
          <w:sz w:val="22"/>
          <w:szCs w:val="22"/>
        </w:rPr>
      </w:pPr>
      <w:r w:rsidRPr="00972B66">
        <w:rPr>
          <w:rFonts w:ascii="Verdana" w:hAnsi="Verdana"/>
          <w:color w:val="000000"/>
          <w:sz w:val="22"/>
          <w:szCs w:val="22"/>
        </w:rPr>
        <w:t xml:space="preserve">c) Zastrzeżenie informacji może dotyczyć nie tylko oferty, ale i innych dokumentów czy informacji składanych przez </w:t>
      </w:r>
      <w:r w:rsidR="00AE356D">
        <w:rPr>
          <w:rFonts w:ascii="Verdana" w:hAnsi="Verdana"/>
          <w:color w:val="000000"/>
          <w:sz w:val="22"/>
          <w:szCs w:val="22"/>
        </w:rPr>
        <w:t>W</w:t>
      </w:r>
      <w:r w:rsidRPr="00972B66">
        <w:rPr>
          <w:rFonts w:ascii="Verdana" w:hAnsi="Verdana"/>
          <w:color w:val="000000"/>
          <w:sz w:val="22"/>
          <w:szCs w:val="22"/>
        </w:rPr>
        <w:t>ykonawcę w postępowaniu. Dla skuteczności dokonanego zastrzeżenia należy wypełnić następujące warunki:</w:t>
      </w:r>
    </w:p>
    <w:p w14:paraId="6A41C31F" w14:textId="77777777" w:rsidR="007B1C1C" w:rsidRPr="00972B66" w:rsidRDefault="007B1C1C" w:rsidP="007B1C1C">
      <w:pPr>
        <w:pStyle w:val="Akapitzlist1"/>
        <w:numPr>
          <w:ilvl w:val="0"/>
          <w:numId w:val="15"/>
        </w:numPr>
        <w:tabs>
          <w:tab w:val="left" w:pos="142"/>
          <w:tab w:val="left" w:pos="284"/>
        </w:tabs>
        <w:spacing w:before="120" w:after="120"/>
        <w:rPr>
          <w:rFonts w:ascii="Verdana" w:hAnsi="Verdana"/>
          <w:color w:val="000000"/>
          <w:sz w:val="22"/>
          <w:szCs w:val="22"/>
        </w:rPr>
      </w:pPr>
      <w:r w:rsidRPr="00972B66">
        <w:rPr>
          <w:rFonts w:ascii="Verdana" w:hAnsi="Verdana"/>
          <w:color w:val="000000"/>
          <w:sz w:val="22"/>
          <w:szCs w:val="22"/>
        </w:rPr>
        <w:t>Informacje stanowiące tajemnicę przedsiębiorstwa w całości lub części danego dokumentu powinny być złożone w oddzielnej części oferty (przykładowo w odrębnym pliku, dokumencie elektronicznym) i jednoznacznie oznaczone w nazwie pliku, dokumencie czy jego fragmencie. Przykładowo w nazwie pliku oznaczenie: TP lub tajemnica.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23A922D0" w14:textId="77777777" w:rsidR="00AE356D" w:rsidRPr="00AE356D" w:rsidRDefault="007B1C1C" w:rsidP="00AE356D">
      <w:pPr>
        <w:pStyle w:val="Akapitzlist1"/>
        <w:numPr>
          <w:ilvl w:val="0"/>
          <w:numId w:val="15"/>
        </w:numPr>
        <w:tabs>
          <w:tab w:val="left" w:pos="142"/>
          <w:tab w:val="left" w:pos="284"/>
        </w:tabs>
        <w:spacing w:before="120" w:after="120"/>
        <w:rPr>
          <w:rFonts w:ascii="Verdana" w:hAnsi="Verdana"/>
        </w:rPr>
      </w:pPr>
      <w:r w:rsidRPr="00972B66">
        <w:rPr>
          <w:rFonts w:ascii="Verdana" w:hAnsi="Verdana"/>
          <w:color w:val="000000"/>
          <w:sz w:val="22"/>
          <w:szCs w:val="22"/>
        </w:rPr>
        <w:t xml:space="preserve">Wykonawca ma obowiązek równocześnie z dokonanym zastrzeżeniem wykazać, że zastrzeżone informacje stanowią tajemnice przedsiębiorstwa. </w:t>
      </w:r>
    </w:p>
    <w:p w14:paraId="019E49C0" w14:textId="2AA9525E" w:rsidR="007B1C1C" w:rsidRPr="00AE356D" w:rsidRDefault="007B1C1C" w:rsidP="00AE356D">
      <w:pPr>
        <w:pStyle w:val="Akapitzlist1"/>
        <w:tabs>
          <w:tab w:val="left" w:pos="142"/>
          <w:tab w:val="left" w:pos="284"/>
        </w:tabs>
        <w:spacing w:before="120" w:after="120"/>
        <w:ind w:left="0"/>
        <w:rPr>
          <w:rFonts w:ascii="Verdana" w:hAnsi="Verdana"/>
          <w:sz w:val="22"/>
        </w:rPr>
      </w:pPr>
      <w:r w:rsidRPr="00AE356D">
        <w:rPr>
          <w:rFonts w:ascii="Verdana" w:hAnsi="Verdana"/>
          <w:sz w:val="22"/>
        </w:rPr>
        <w:t>d) Brak jednoznacznego wskazania, które informacje stanowią tajemnicę przedsiębiorstwa oznaczać będzie</w:t>
      </w:r>
      <w:r w:rsidRPr="00AE356D">
        <w:rPr>
          <w:rFonts w:ascii="Verdana" w:hAnsi="Verdana"/>
          <w:color w:val="000000"/>
          <w:sz w:val="22"/>
        </w:rPr>
        <w:t xml:space="preserve">, że wszelkie oświadczenia i zaświadczenia </w:t>
      </w:r>
      <w:r w:rsidRPr="00AE356D">
        <w:rPr>
          <w:rFonts w:ascii="Verdana" w:hAnsi="Verdana"/>
          <w:color w:val="000000"/>
          <w:sz w:val="22"/>
        </w:rPr>
        <w:lastRenderedPageBreak/>
        <w:t>składane w trakcie niniejszego postępowania są jawne bez zastrzeżeń.</w:t>
      </w:r>
    </w:p>
    <w:p w14:paraId="307FF6CF" w14:textId="77777777" w:rsidR="007B1C1C" w:rsidRPr="00972B66" w:rsidRDefault="007B1C1C" w:rsidP="007B1C1C">
      <w:pPr>
        <w:widowControl w:val="0"/>
        <w:tabs>
          <w:tab w:val="left" w:pos="0"/>
          <w:tab w:val="left" w:pos="284"/>
        </w:tabs>
        <w:suppressAutoHyphens/>
        <w:spacing w:before="120" w:after="120"/>
        <w:jc w:val="both"/>
        <w:rPr>
          <w:rFonts w:ascii="Verdana" w:hAnsi="Verdana"/>
          <w:bCs/>
        </w:rPr>
      </w:pPr>
      <w:r w:rsidRPr="00972B66">
        <w:rPr>
          <w:rFonts w:ascii="Verdana" w:hAnsi="Verdana"/>
        </w:rPr>
        <w:t xml:space="preserve">e) Zastrzeżenie informacji, które </w:t>
      </w:r>
      <w:r w:rsidRPr="00972B66">
        <w:rPr>
          <w:rFonts w:ascii="Verdana" w:hAnsi="Verdana"/>
          <w:bCs/>
        </w:rPr>
        <w:t xml:space="preserve">nie stanowią tajemnicy przedsiębiorstwa w rozumieniu ustawy o zwalczaniu nieuczciwej konkurencji będzie traktowane, jako bezskuteczne i skutkować będzie zgodnie z </w:t>
      </w:r>
      <w:r w:rsidRPr="00972B66">
        <w:rPr>
          <w:rFonts w:ascii="Verdana" w:hAnsi="Verdana"/>
        </w:rPr>
        <w:t xml:space="preserve">uchwałą SN z 20 października 2005 (sygn. III CZP 74/05) </w:t>
      </w:r>
      <w:r w:rsidRPr="00972B66">
        <w:rPr>
          <w:rFonts w:ascii="Verdana" w:hAnsi="Verdana"/>
          <w:bCs/>
        </w:rPr>
        <w:t>ich odtajnieniem.</w:t>
      </w:r>
    </w:p>
    <w:p w14:paraId="382C358C" w14:textId="77777777" w:rsidR="007B1C1C" w:rsidRPr="00972B66" w:rsidRDefault="007B1C1C" w:rsidP="007B1C1C">
      <w:pPr>
        <w:tabs>
          <w:tab w:val="left" w:pos="284"/>
        </w:tabs>
        <w:spacing w:before="120" w:after="120" w:line="276" w:lineRule="auto"/>
        <w:jc w:val="both"/>
        <w:rPr>
          <w:rFonts w:ascii="Verdana" w:hAnsi="Verdana"/>
          <w:bCs/>
        </w:rPr>
      </w:pPr>
      <w:r w:rsidRPr="00972B66">
        <w:rPr>
          <w:rFonts w:ascii="Verdana" w:hAnsi="Verdana"/>
          <w:color w:val="000000"/>
        </w:rPr>
        <w:t xml:space="preserve">Stosownie do powyższego, </w:t>
      </w:r>
      <w:r w:rsidRPr="00972B66">
        <w:rPr>
          <w:rFonts w:ascii="Verdana" w:hAnsi="Verdana"/>
          <w:color w:val="000000"/>
          <w:u w:val="single"/>
        </w:rPr>
        <w:t>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14:paraId="130F12BE" w14:textId="77777777" w:rsidR="007B1C1C" w:rsidRPr="00972B66" w:rsidRDefault="007B1C1C" w:rsidP="007B1C1C">
      <w:pPr>
        <w:spacing w:before="120" w:after="120" w:line="276" w:lineRule="auto"/>
        <w:rPr>
          <w:rFonts w:ascii="Verdana" w:hAnsi="Verdana"/>
          <w:color w:val="000000" w:themeColor="text1"/>
        </w:rPr>
      </w:pPr>
    </w:p>
    <w:p w14:paraId="444EBAC5" w14:textId="77777777" w:rsidR="007B1C1C" w:rsidRPr="00972B66" w:rsidRDefault="007B1C1C" w:rsidP="007B1C1C">
      <w:pPr>
        <w:tabs>
          <w:tab w:val="left" w:pos="851"/>
        </w:tabs>
        <w:suppressAutoHyphens/>
        <w:jc w:val="both"/>
        <w:rPr>
          <w:rFonts w:ascii="Verdana" w:hAnsi="Verdana"/>
          <w:b/>
          <w:u w:val="single"/>
        </w:rPr>
      </w:pPr>
      <w:r w:rsidRPr="00972B66">
        <w:rPr>
          <w:rFonts w:ascii="Verdana" w:hAnsi="Verdana"/>
          <w:b/>
        </w:rPr>
        <w:t>X.</w:t>
      </w:r>
      <w:r w:rsidRPr="00972B66">
        <w:rPr>
          <w:rFonts w:ascii="Verdana" w:hAnsi="Verdana"/>
          <w:b/>
          <w:u w:val="single"/>
        </w:rPr>
        <w:t xml:space="preserve"> SPOSÓB ORAZ TERMIN SKŁADANIA OFERT</w:t>
      </w:r>
    </w:p>
    <w:p w14:paraId="1B5FF6CE" w14:textId="77777777" w:rsidR="007B1C1C" w:rsidRPr="00972B66" w:rsidRDefault="007B1C1C" w:rsidP="007B1C1C">
      <w:pPr>
        <w:tabs>
          <w:tab w:val="left" w:pos="851"/>
        </w:tabs>
        <w:suppressAutoHyphens/>
        <w:jc w:val="both"/>
        <w:rPr>
          <w:rFonts w:ascii="Verdana" w:hAnsi="Verdana"/>
          <w:color w:val="000000"/>
          <w:spacing w:val="-1"/>
        </w:rPr>
      </w:pPr>
    </w:p>
    <w:p w14:paraId="4B8BEB24" w14:textId="77777777"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 xml:space="preserve">1. Wykonawca składa ofertę za pośrednictwem Platformy </w:t>
      </w:r>
      <w:hyperlink r:id="rId15" w:history="1">
        <w:r w:rsidRPr="00972B66">
          <w:rPr>
            <w:rStyle w:val="Hipercze"/>
            <w:rFonts w:ascii="Verdana" w:hAnsi="Verdana"/>
          </w:rPr>
          <w:t>https://ezamowienia.gov.pl</w:t>
        </w:r>
      </w:hyperlink>
      <w:r w:rsidRPr="00972B66">
        <w:rPr>
          <w:rFonts w:ascii="Verdana" w:hAnsi="Verdana"/>
          <w:color w:val="000000"/>
        </w:rPr>
        <w:t xml:space="preserve">  Szczegółowy sposób przygotowania oferty znajduje się na stronie: </w:t>
      </w:r>
      <w:hyperlink r:id="rId16" w:history="1">
        <w:r w:rsidRPr="00972B66">
          <w:rPr>
            <w:rStyle w:val="Hipercze"/>
            <w:rFonts w:ascii="Verdana" w:hAnsi="Verdana"/>
          </w:rPr>
          <w:t>https://ezamowienia.gov.pl/pl/komponent-edukacyjny</w:t>
        </w:r>
      </w:hyperlink>
      <w:r w:rsidRPr="00972B66">
        <w:rPr>
          <w:rFonts w:ascii="Verdana" w:hAnsi="Verdana"/>
          <w:color w:val="000000"/>
        </w:rPr>
        <w:t xml:space="preserve">  </w:t>
      </w:r>
    </w:p>
    <w:p w14:paraId="51C8A7A8" w14:textId="77777777"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a) Wykonawca składa ofertę poprzez wypełnienie Formularza Oferty oraz opatrzenie go kwalifikowanym podpisem elektronicznym lub podpisem zaufanym lub podpisem osobistym przez osoby umocowane.</w:t>
      </w:r>
    </w:p>
    <w:p w14:paraId="19D4C13C" w14:textId="77777777"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b) Wykonawca przygotowuje ofertę przy pomocy „Formularza ofertowego” udostępnionego przez Zamawiającego na Platformie e-Zamówienia i zamieszczonego w podglądzie postępowania w zakładce „Informacje podstawowe” – Ogłoszenia i dokumenty postępowania utworzone w systemie.</w:t>
      </w:r>
    </w:p>
    <w:p w14:paraId="1205CF2D" w14:textId="1D3C86C6"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 xml:space="preserve">c) Zalogowany </w:t>
      </w:r>
      <w:r w:rsidR="00AE356D">
        <w:rPr>
          <w:rFonts w:ascii="Verdana" w:hAnsi="Verdana"/>
          <w:color w:val="000000"/>
        </w:rPr>
        <w:t>W</w:t>
      </w:r>
      <w:r w:rsidRPr="00972B66">
        <w:rPr>
          <w:rFonts w:ascii="Verdana" w:hAnsi="Verdana"/>
          <w:color w:val="000000"/>
        </w:rPr>
        <w:t xml:space="preserve">ykonawca pobiera Formularz oferty wraz z załącznikami z „Pozostałych dokumentów” i zapisuje je na komputerze. </w:t>
      </w:r>
    </w:p>
    <w:p w14:paraId="03E9A38E" w14:textId="77777777"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d) Formularz oferty i wymagane załączniki do złożenia z ofertą, po wypełnieniu muszą być podpisane zgodnie z informacją zawartą w pkt 1e.</w:t>
      </w:r>
    </w:p>
    <w:p w14:paraId="35342686" w14:textId="77777777"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 xml:space="preserve">e)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972B66">
        <w:rPr>
          <w:rFonts w:ascii="Verdana" w:hAnsi="Verdana"/>
          <w:color w:val="000000"/>
        </w:rPr>
        <w:t>drag&amp;drop</w:t>
      </w:r>
      <w:proofErr w:type="spellEnd"/>
      <w:r w:rsidRPr="00972B66">
        <w:rPr>
          <w:rFonts w:ascii="Verdana" w:hAnsi="Verdana"/>
          <w:color w:val="000000"/>
        </w:rPr>
        <w:t xml:space="preserve"> („przeciągnij” i „upuść”) służące do dodawania plików.</w:t>
      </w:r>
    </w:p>
    <w:p w14:paraId="2CB6B567" w14:textId="77777777"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f)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7859F845" w14:textId="668758AB"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 xml:space="preserve">g) Jeżeli wraz z ofertą składane są dokumenty zawierające tajemnicę przedsiębiorstwa </w:t>
      </w:r>
      <w:r w:rsidR="000C77DE">
        <w:rPr>
          <w:rFonts w:ascii="Verdana" w:hAnsi="Verdana"/>
          <w:color w:val="000000"/>
        </w:rPr>
        <w:t>W</w:t>
      </w:r>
      <w:r w:rsidRPr="00972B66">
        <w:rPr>
          <w:rFonts w:ascii="Verdana" w:hAnsi="Verdana"/>
          <w:color w:val="000000"/>
        </w:rPr>
        <w:t xml:space="preserve">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w:t>
      </w:r>
      <w:r w:rsidRPr="00972B66">
        <w:rPr>
          <w:rFonts w:ascii="Verdana" w:hAnsi="Verdana"/>
          <w:color w:val="000000"/>
        </w:rPr>
        <w:lastRenderedPageBreak/>
        <w:t>uzasadnienie zastrzeżenia tajemnicy przedsiębiorstwa należy dodać w polu „Załączniki i inne dokumenty przedstawione w ofercie przez Wykonawcę”.</w:t>
      </w:r>
    </w:p>
    <w:p w14:paraId="2E9676B0" w14:textId="219E52A4" w:rsidR="007B1C1C" w:rsidRPr="006A5E39" w:rsidRDefault="007B1C1C" w:rsidP="007B1C1C">
      <w:pPr>
        <w:autoSpaceDE w:val="0"/>
        <w:autoSpaceDN w:val="0"/>
        <w:adjustRightInd w:val="0"/>
        <w:spacing w:after="142"/>
        <w:jc w:val="both"/>
        <w:rPr>
          <w:rFonts w:ascii="Verdana" w:hAnsi="Verdana"/>
          <w:b/>
        </w:rPr>
      </w:pPr>
      <w:r w:rsidRPr="00972B66">
        <w:rPr>
          <w:rFonts w:ascii="Verdana" w:hAnsi="Verdana"/>
          <w:color w:val="000000"/>
        </w:rPr>
        <w:t xml:space="preserve">2. Ofertę wraz z wymaganymi załącznikami należy złożyć w terminie do dnia </w:t>
      </w:r>
      <w:r w:rsidR="006A5E39" w:rsidRPr="006A5E39">
        <w:rPr>
          <w:rFonts w:ascii="Verdana" w:hAnsi="Verdana"/>
          <w:b/>
        </w:rPr>
        <w:t>06.06.2023 do godziny 09.00</w:t>
      </w:r>
      <w:r w:rsidRPr="006A5E39">
        <w:rPr>
          <w:rFonts w:ascii="Verdana" w:hAnsi="Verdana"/>
          <w:b/>
        </w:rPr>
        <w:t xml:space="preserve"> </w:t>
      </w:r>
    </w:p>
    <w:p w14:paraId="5D540F15" w14:textId="433B3EEB"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O terminie złożenia oferty decyduje czas pełnego przeprocesowania transakcji na Platformie.</w:t>
      </w:r>
    </w:p>
    <w:p w14:paraId="7CD38DF7" w14:textId="77777777"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 xml:space="preserve">3. Wykonawca może złożyć tylko jedną ofertę. </w:t>
      </w:r>
    </w:p>
    <w:p w14:paraId="5AFA27CD" w14:textId="77777777" w:rsidR="007B1C1C" w:rsidRPr="00972B66" w:rsidRDefault="007B1C1C" w:rsidP="007B1C1C">
      <w:pPr>
        <w:autoSpaceDE w:val="0"/>
        <w:autoSpaceDN w:val="0"/>
        <w:adjustRightInd w:val="0"/>
        <w:spacing w:after="142"/>
        <w:jc w:val="both"/>
        <w:rPr>
          <w:rFonts w:ascii="Verdana" w:hAnsi="Verdana"/>
          <w:color w:val="000000"/>
        </w:rPr>
      </w:pPr>
      <w:r w:rsidRPr="00972B66">
        <w:rPr>
          <w:rFonts w:ascii="Verdana" w:hAnsi="Verdana"/>
          <w:color w:val="000000"/>
        </w:rPr>
        <w:t xml:space="preserve">4. Zamawiający odrzuci ofertę złożoną po terminie składania ofert. </w:t>
      </w:r>
    </w:p>
    <w:p w14:paraId="49D5D30A"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 xml:space="preserve">5. Wykonawca po upływie terminu do składania ofert nie może wycofać złożonej oferty. </w:t>
      </w:r>
    </w:p>
    <w:p w14:paraId="2B0E123B" w14:textId="77777777" w:rsidR="007B1C1C" w:rsidRPr="00972B66" w:rsidRDefault="007B1C1C" w:rsidP="007B1C1C">
      <w:pPr>
        <w:autoSpaceDE w:val="0"/>
        <w:autoSpaceDN w:val="0"/>
        <w:adjustRightInd w:val="0"/>
        <w:spacing w:before="120" w:after="120"/>
        <w:jc w:val="both"/>
        <w:rPr>
          <w:rFonts w:ascii="Verdana" w:hAnsi="Verdana"/>
          <w:color w:val="000000"/>
        </w:rPr>
      </w:pPr>
      <w:r w:rsidRPr="00972B66">
        <w:rPr>
          <w:rFonts w:ascii="Verdana" w:hAnsi="Verdana"/>
          <w:color w:val="000000"/>
        </w:rPr>
        <w:t>6. Otwarcie ofert:</w:t>
      </w:r>
    </w:p>
    <w:p w14:paraId="55DE34FA" w14:textId="6A331EC6" w:rsidR="007B1C1C" w:rsidRPr="00972B66" w:rsidRDefault="007B1C1C" w:rsidP="007B1C1C">
      <w:pPr>
        <w:pStyle w:val="Akapitzlist"/>
        <w:numPr>
          <w:ilvl w:val="0"/>
          <w:numId w:val="12"/>
        </w:numPr>
        <w:autoSpaceDE w:val="0"/>
        <w:autoSpaceDN w:val="0"/>
        <w:adjustRightInd w:val="0"/>
        <w:spacing w:before="120" w:after="120"/>
        <w:contextualSpacing w:val="0"/>
        <w:jc w:val="both"/>
        <w:rPr>
          <w:rFonts w:ascii="Verdana" w:hAnsi="Verdana"/>
          <w:color w:val="000000"/>
          <w:sz w:val="22"/>
          <w:szCs w:val="22"/>
        </w:rPr>
      </w:pPr>
      <w:r w:rsidRPr="00972B66">
        <w:rPr>
          <w:rFonts w:ascii="Verdana" w:hAnsi="Verdana"/>
          <w:color w:val="000000"/>
          <w:sz w:val="22"/>
          <w:szCs w:val="22"/>
        </w:rPr>
        <w:t xml:space="preserve">Otwarcie ofert nastąpi w dniu </w:t>
      </w:r>
      <w:r w:rsidR="006A5E39" w:rsidRPr="006A5E39">
        <w:rPr>
          <w:rFonts w:ascii="Verdana" w:hAnsi="Verdana"/>
          <w:b/>
          <w:sz w:val="22"/>
          <w:szCs w:val="22"/>
        </w:rPr>
        <w:t>06.06.2023</w:t>
      </w:r>
      <w:r w:rsidRPr="006A5E39">
        <w:rPr>
          <w:rFonts w:ascii="Verdana" w:hAnsi="Verdana"/>
          <w:b/>
          <w:sz w:val="22"/>
          <w:szCs w:val="22"/>
        </w:rPr>
        <w:t xml:space="preserve"> o godzinie </w:t>
      </w:r>
      <w:r w:rsidR="006A5E39" w:rsidRPr="006A5E39">
        <w:rPr>
          <w:rFonts w:ascii="Verdana" w:hAnsi="Verdana"/>
          <w:b/>
          <w:sz w:val="22"/>
          <w:szCs w:val="22"/>
        </w:rPr>
        <w:t>09.15</w:t>
      </w:r>
    </w:p>
    <w:p w14:paraId="48A348F7" w14:textId="77777777" w:rsidR="007B1C1C" w:rsidRPr="00972B66" w:rsidRDefault="007B1C1C" w:rsidP="007B1C1C">
      <w:pPr>
        <w:pStyle w:val="Akapitzlist"/>
        <w:numPr>
          <w:ilvl w:val="0"/>
          <w:numId w:val="12"/>
        </w:numPr>
        <w:autoSpaceDE w:val="0"/>
        <w:autoSpaceDN w:val="0"/>
        <w:adjustRightInd w:val="0"/>
        <w:spacing w:before="120" w:after="120"/>
        <w:contextualSpacing w:val="0"/>
        <w:jc w:val="both"/>
        <w:rPr>
          <w:rFonts w:ascii="Verdana" w:hAnsi="Verdana"/>
          <w:color w:val="000000"/>
          <w:sz w:val="22"/>
          <w:szCs w:val="22"/>
        </w:rPr>
      </w:pPr>
      <w:r w:rsidRPr="00972B66">
        <w:rPr>
          <w:rFonts w:ascii="Verdana" w:hAnsi="Verdana"/>
          <w:color w:val="000000"/>
          <w:sz w:val="22"/>
          <w:szCs w:val="22"/>
        </w:rPr>
        <w:t>Otwarcie ofert jest niejawne.</w:t>
      </w:r>
    </w:p>
    <w:p w14:paraId="3B330605" w14:textId="77777777" w:rsidR="007B1C1C" w:rsidRPr="00972B66" w:rsidRDefault="007B1C1C" w:rsidP="007B1C1C">
      <w:pPr>
        <w:pStyle w:val="Akapitzlist"/>
        <w:numPr>
          <w:ilvl w:val="0"/>
          <w:numId w:val="12"/>
        </w:numPr>
        <w:autoSpaceDE w:val="0"/>
        <w:autoSpaceDN w:val="0"/>
        <w:adjustRightInd w:val="0"/>
        <w:spacing w:before="120" w:after="120"/>
        <w:contextualSpacing w:val="0"/>
        <w:jc w:val="both"/>
        <w:rPr>
          <w:rFonts w:ascii="Verdana" w:hAnsi="Verdana"/>
          <w:b/>
          <w:color w:val="000000"/>
          <w:sz w:val="22"/>
          <w:szCs w:val="22"/>
        </w:rPr>
      </w:pPr>
      <w:r w:rsidRPr="00972B66">
        <w:rPr>
          <w:rFonts w:ascii="Verdana" w:hAnsi="Verdana"/>
          <w:color w:val="000000"/>
          <w:sz w:val="22"/>
          <w:szCs w:val="22"/>
        </w:rPr>
        <w:t>Zamawiający, najpóźniej przed otwarciem ofert, udostępnia na stronie internetowej prowadzonego postępowania informacje</w:t>
      </w:r>
      <w:r w:rsidRPr="00972B66">
        <w:rPr>
          <w:rFonts w:ascii="Arial" w:hAnsi="Arial" w:cs="Arial"/>
          <w:color w:val="000000"/>
          <w:sz w:val="22"/>
          <w:szCs w:val="22"/>
        </w:rPr>
        <w:t>̨</w:t>
      </w:r>
      <w:r w:rsidRPr="00972B66">
        <w:rPr>
          <w:rFonts w:ascii="Verdana" w:hAnsi="Verdana"/>
          <w:color w:val="000000"/>
          <w:sz w:val="22"/>
          <w:szCs w:val="22"/>
        </w:rPr>
        <w:t xml:space="preserve"> o kwocie, jaka</w:t>
      </w:r>
      <w:r w:rsidRPr="00972B66">
        <w:rPr>
          <w:rFonts w:ascii="Arial" w:hAnsi="Arial" w:cs="Arial"/>
          <w:color w:val="000000"/>
          <w:sz w:val="22"/>
          <w:szCs w:val="22"/>
        </w:rPr>
        <w:t>̨</w:t>
      </w:r>
      <w:r w:rsidRPr="00972B66">
        <w:rPr>
          <w:rFonts w:ascii="Verdana" w:hAnsi="Verdana"/>
          <w:color w:val="000000"/>
          <w:sz w:val="22"/>
          <w:szCs w:val="22"/>
        </w:rPr>
        <w:t xml:space="preserve"> zamierza przeznaczy</w:t>
      </w:r>
      <w:r w:rsidRPr="00972B66">
        <w:rPr>
          <w:rFonts w:ascii="Verdana" w:hAnsi="Verdana" w:cs="Verdana"/>
          <w:color w:val="000000"/>
          <w:sz w:val="22"/>
          <w:szCs w:val="22"/>
        </w:rPr>
        <w:t>ć</w:t>
      </w:r>
      <w:r w:rsidRPr="00972B66">
        <w:rPr>
          <w:rFonts w:ascii="Verdana" w:hAnsi="Verdana"/>
          <w:color w:val="000000"/>
          <w:sz w:val="22"/>
          <w:szCs w:val="22"/>
        </w:rPr>
        <w:t>́ na sfinansowanie zam</w:t>
      </w:r>
      <w:r w:rsidRPr="00972B66">
        <w:rPr>
          <w:rFonts w:ascii="Verdana" w:hAnsi="Verdana" w:cs="Verdana"/>
          <w:color w:val="000000"/>
          <w:sz w:val="22"/>
          <w:szCs w:val="22"/>
        </w:rPr>
        <w:t>ó</w:t>
      </w:r>
      <w:r w:rsidRPr="00972B66">
        <w:rPr>
          <w:rFonts w:ascii="Verdana" w:hAnsi="Verdana"/>
          <w:color w:val="000000"/>
          <w:sz w:val="22"/>
          <w:szCs w:val="22"/>
        </w:rPr>
        <w:t xml:space="preserve">wienia, </w:t>
      </w:r>
      <w:r w:rsidRPr="00972B66">
        <w:rPr>
          <w:rFonts w:ascii="Verdana" w:hAnsi="Verdana"/>
          <w:b/>
          <w:color w:val="000000"/>
          <w:sz w:val="22"/>
          <w:szCs w:val="22"/>
        </w:rPr>
        <w:t>o ile nie podał tej informacji w ogłoszeniu o zamówieniu lub SWZ.</w:t>
      </w:r>
    </w:p>
    <w:p w14:paraId="2F7AC2F0" w14:textId="77777777" w:rsidR="007B1C1C" w:rsidRPr="00972B66" w:rsidRDefault="007B1C1C" w:rsidP="007B1C1C">
      <w:pPr>
        <w:pStyle w:val="Akapitzlist"/>
        <w:numPr>
          <w:ilvl w:val="0"/>
          <w:numId w:val="12"/>
        </w:numPr>
        <w:autoSpaceDE w:val="0"/>
        <w:autoSpaceDN w:val="0"/>
        <w:adjustRightInd w:val="0"/>
        <w:spacing w:before="120" w:after="120"/>
        <w:contextualSpacing w:val="0"/>
        <w:jc w:val="both"/>
        <w:rPr>
          <w:rFonts w:ascii="Verdana" w:hAnsi="Verdana"/>
          <w:color w:val="000000"/>
          <w:sz w:val="22"/>
          <w:szCs w:val="22"/>
        </w:rPr>
      </w:pPr>
      <w:r w:rsidRPr="00972B66">
        <w:rPr>
          <w:rFonts w:ascii="Verdana" w:hAnsi="Verdana"/>
          <w:color w:val="000000"/>
          <w:sz w:val="22"/>
          <w:szCs w:val="22"/>
        </w:rPr>
        <w:t>Zamawiający, niezwłocznie po otwarciu ofert, udostępnia na stronie internetowej prowadzonego postępowania informacje o:</w:t>
      </w:r>
    </w:p>
    <w:p w14:paraId="139531DB" w14:textId="1CED4E4B" w:rsidR="007B1C1C" w:rsidRPr="00972B66" w:rsidRDefault="007B1C1C" w:rsidP="007B1C1C">
      <w:pPr>
        <w:pStyle w:val="Akapitzlist"/>
        <w:numPr>
          <w:ilvl w:val="0"/>
          <w:numId w:val="13"/>
        </w:numPr>
        <w:autoSpaceDE w:val="0"/>
        <w:autoSpaceDN w:val="0"/>
        <w:adjustRightInd w:val="0"/>
        <w:spacing w:before="120" w:after="120"/>
        <w:contextualSpacing w:val="0"/>
        <w:jc w:val="both"/>
        <w:rPr>
          <w:rFonts w:ascii="Verdana" w:hAnsi="Verdana"/>
          <w:color w:val="000000"/>
          <w:sz w:val="22"/>
          <w:szCs w:val="22"/>
        </w:rPr>
      </w:pPr>
      <w:r w:rsidRPr="00972B66">
        <w:rPr>
          <w:rFonts w:ascii="Verdana" w:hAnsi="Verdana"/>
          <w:color w:val="000000"/>
          <w:sz w:val="22"/>
          <w:szCs w:val="22"/>
        </w:rPr>
        <w:t xml:space="preserve">nazwach albo imionach i nazwiskach oraz siedzibach lub miejscach prowadzonej działalności gospodarczej albo miejscach zamieszkania </w:t>
      </w:r>
      <w:r w:rsidR="00CB1D19">
        <w:rPr>
          <w:rFonts w:ascii="Verdana" w:hAnsi="Verdana"/>
          <w:color w:val="000000"/>
          <w:sz w:val="22"/>
          <w:szCs w:val="22"/>
        </w:rPr>
        <w:t>W</w:t>
      </w:r>
      <w:r w:rsidRPr="00972B66">
        <w:rPr>
          <w:rFonts w:ascii="Verdana" w:hAnsi="Verdana"/>
          <w:color w:val="000000"/>
          <w:sz w:val="22"/>
          <w:szCs w:val="22"/>
        </w:rPr>
        <w:t>ykonawców, których oferty zostały otwarte;</w:t>
      </w:r>
    </w:p>
    <w:p w14:paraId="5DA648AB" w14:textId="77777777" w:rsidR="007B1C1C" w:rsidRPr="00972B66" w:rsidRDefault="007B1C1C" w:rsidP="007B1C1C">
      <w:pPr>
        <w:pStyle w:val="Akapitzlist"/>
        <w:numPr>
          <w:ilvl w:val="0"/>
          <w:numId w:val="13"/>
        </w:numPr>
        <w:autoSpaceDE w:val="0"/>
        <w:autoSpaceDN w:val="0"/>
        <w:adjustRightInd w:val="0"/>
        <w:spacing w:before="120" w:after="120"/>
        <w:contextualSpacing w:val="0"/>
        <w:jc w:val="both"/>
        <w:rPr>
          <w:rFonts w:ascii="Verdana" w:hAnsi="Verdana"/>
          <w:color w:val="000000"/>
          <w:sz w:val="22"/>
          <w:szCs w:val="22"/>
        </w:rPr>
      </w:pPr>
      <w:r w:rsidRPr="00972B66">
        <w:rPr>
          <w:rFonts w:ascii="Verdana" w:hAnsi="Verdana"/>
          <w:color w:val="000000"/>
          <w:sz w:val="22"/>
          <w:szCs w:val="22"/>
        </w:rPr>
        <w:t>cenach lub kosztach zawartych w ofertach.</w:t>
      </w:r>
    </w:p>
    <w:p w14:paraId="4F3EA51B" w14:textId="77777777" w:rsidR="007B1C1C" w:rsidRPr="00972B66" w:rsidRDefault="007B1C1C" w:rsidP="007B1C1C">
      <w:pPr>
        <w:pStyle w:val="Akapitzlist"/>
        <w:autoSpaceDE w:val="0"/>
        <w:autoSpaceDN w:val="0"/>
        <w:adjustRightInd w:val="0"/>
        <w:spacing w:before="120" w:after="120"/>
        <w:ind w:left="1440"/>
        <w:contextualSpacing w:val="0"/>
        <w:jc w:val="both"/>
        <w:rPr>
          <w:rFonts w:ascii="Verdana" w:hAnsi="Verdana"/>
          <w:color w:val="000000"/>
          <w:sz w:val="22"/>
          <w:szCs w:val="22"/>
        </w:rPr>
      </w:pPr>
    </w:p>
    <w:p w14:paraId="3150E69C" w14:textId="77777777" w:rsidR="007B1C1C" w:rsidRPr="00972B66" w:rsidRDefault="007B1C1C" w:rsidP="007B1C1C">
      <w:pPr>
        <w:tabs>
          <w:tab w:val="num" w:pos="0"/>
          <w:tab w:val="left" w:pos="851"/>
        </w:tabs>
        <w:spacing w:before="120" w:after="120"/>
        <w:jc w:val="both"/>
        <w:rPr>
          <w:rFonts w:ascii="Verdana" w:hAnsi="Verdana"/>
          <w:b/>
          <w:u w:val="single"/>
        </w:rPr>
      </w:pPr>
      <w:r w:rsidRPr="00972B66">
        <w:rPr>
          <w:rFonts w:ascii="Verdana" w:hAnsi="Verdana"/>
          <w:b/>
          <w:u w:val="single"/>
        </w:rPr>
        <w:t>UWAGA</w:t>
      </w:r>
    </w:p>
    <w:p w14:paraId="07ABB46F" w14:textId="77777777" w:rsidR="007B1C1C" w:rsidRPr="00D32240" w:rsidRDefault="007B1C1C" w:rsidP="007B1C1C">
      <w:pPr>
        <w:tabs>
          <w:tab w:val="num" w:pos="0"/>
          <w:tab w:val="left" w:pos="851"/>
        </w:tabs>
        <w:spacing w:before="120" w:after="120"/>
        <w:jc w:val="both"/>
        <w:rPr>
          <w:rFonts w:ascii="Verdana" w:hAnsi="Verdana"/>
          <w:b/>
        </w:rPr>
      </w:pPr>
      <w:r w:rsidRPr="00D32240">
        <w:rPr>
          <w:rFonts w:ascii="Verdana" w:hAnsi="Verdana"/>
          <w:b/>
        </w:rPr>
        <w:t>W przypadku wystąpienia awarii systemu teleinformatycznego, która spowoduje brak możliwości otwarcia ofert w terminie określonym przez Zamawiającego, otwarcie ofert nastąpi niezwłocznie po usunięciu awarii.</w:t>
      </w:r>
    </w:p>
    <w:p w14:paraId="6135BDEB" w14:textId="77777777" w:rsidR="007B1C1C" w:rsidRPr="00D32240" w:rsidRDefault="007B1C1C" w:rsidP="007B1C1C">
      <w:pPr>
        <w:tabs>
          <w:tab w:val="num" w:pos="0"/>
          <w:tab w:val="left" w:pos="851"/>
        </w:tabs>
        <w:spacing w:before="120" w:after="120"/>
        <w:jc w:val="both"/>
        <w:rPr>
          <w:rFonts w:ascii="Verdana" w:hAnsi="Verdana"/>
          <w:b/>
        </w:rPr>
      </w:pPr>
      <w:r w:rsidRPr="00D32240">
        <w:rPr>
          <w:rFonts w:ascii="Verdana" w:hAnsi="Verdana"/>
          <w:b/>
        </w:rPr>
        <w:t>Zamawiający poinformuje o zmianie terminu otwarcia ofert na stronie internetowej prowadzonego postępowania.</w:t>
      </w:r>
    </w:p>
    <w:p w14:paraId="360B0D55" w14:textId="77777777" w:rsidR="00AE356D" w:rsidRPr="00972B66" w:rsidRDefault="00AE356D" w:rsidP="007B1C1C">
      <w:pPr>
        <w:pStyle w:val="Akapitzlist"/>
        <w:spacing w:before="120" w:after="120"/>
        <w:ind w:left="0"/>
        <w:contextualSpacing w:val="0"/>
        <w:jc w:val="both"/>
        <w:rPr>
          <w:rFonts w:ascii="Verdana" w:hAnsi="Verdana"/>
          <w:sz w:val="22"/>
          <w:szCs w:val="22"/>
        </w:rPr>
      </w:pPr>
    </w:p>
    <w:p w14:paraId="2ABE3FC2" w14:textId="77777777" w:rsidR="007B1C1C" w:rsidRPr="00972B66" w:rsidRDefault="007B1C1C" w:rsidP="007B1C1C">
      <w:pPr>
        <w:pStyle w:val="Akapitzlist"/>
        <w:numPr>
          <w:ilvl w:val="0"/>
          <w:numId w:val="10"/>
        </w:numPr>
        <w:spacing w:after="40"/>
        <w:ind w:left="426" w:hanging="426"/>
        <w:jc w:val="both"/>
        <w:rPr>
          <w:rFonts w:ascii="Verdana" w:hAnsi="Verdana"/>
          <w:b/>
          <w:sz w:val="22"/>
          <w:szCs w:val="22"/>
          <w:u w:val="single"/>
        </w:rPr>
      </w:pPr>
      <w:r w:rsidRPr="00972B66">
        <w:rPr>
          <w:rFonts w:ascii="Verdana" w:hAnsi="Verdana"/>
          <w:b/>
          <w:sz w:val="22"/>
          <w:szCs w:val="22"/>
          <w:u w:val="single"/>
        </w:rPr>
        <w:t>TERMIN ZWIĄZANIA OFERTĄ</w:t>
      </w:r>
    </w:p>
    <w:p w14:paraId="5FA0BF5B" w14:textId="77777777" w:rsidR="007B1C1C" w:rsidRPr="00972B66" w:rsidRDefault="007B1C1C" w:rsidP="007B1C1C">
      <w:pPr>
        <w:autoSpaceDE w:val="0"/>
        <w:autoSpaceDN w:val="0"/>
        <w:adjustRightInd w:val="0"/>
        <w:rPr>
          <w:rFonts w:ascii="Verdana" w:hAnsi="Verdana" w:cs="Trebuchet MS"/>
          <w:color w:val="000000"/>
        </w:rPr>
      </w:pPr>
    </w:p>
    <w:p w14:paraId="34D9E3A5" w14:textId="1AB96083" w:rsidR="007B1C1C" w:rsidRPr="00972B66" w:rsidRDefault="007B1C1C" w:rsidP="007B1C1C">
      <w:pPr>
        <w:pStyle w:val="Akapitzlist"/>
        <w:shd w:val="clear" w:color="auto" w:fill="FFFFFF"/>
        <w:tabs>
          <w:tab w:val="left" w:pos="284"/>
          <w:tab w:val="left" w:pos="567"/>
        </w:tabs>
        <w:suppressAutoHyphens/>
        <w:spacing w:after="120" w:line="276" w:lineRule="auto"/>
        <w:ind w:left="0"/>
        <w:jc w:val="both"/>
        <w:rPr>
          <w:rFonts w:ascii="Verdana" w:hAnsi="Verdana"/>
          <w:color w:val="000000"/>
          <w:spacing w:val="-2"/>
          <w:sz w:val="22"/>
          <w:szCs w:val="22"/>
          <w:lang w:eastAsia="ar-SA"/>
        </w:rPr>
      </w:pPr>
      <w:r w:rsidRPr="00972B66">
        <w:rPr>
          <w:rFonts w:ascii="Verdana" w:hAnsi="Verdana"/>
          <w:color w:val="000000"/>
          <w:spacing w:val="-2"/>
          <w:sz w:val="22"/>
          <w:szCs w:val="22"/>
          <w:lang w:eastAsia="ar-SA"/>
        </w:rPr>
        <w:t>1.</w:t>
      </w:r>
      <w:r w:rsidRPr="00972B66">
        <w:rPr>
          <w:rFonts w:ascii="Verdana" w:hAnsi="Verdana"/>
          <w:color w:val="000000"/>
          <w:spacing w:val="-2"/>
          <w:sz w:val="22"/>
          <w:szCs w:val="22"/>
          <w:lang w:eastAsia="ar-SA"/>
        </w:rPr>
        <w:tab/>
        <w:t xml:space="preserve">Termin związania ofertą wynosi 30 dni i rozpoczyna się od dnia upływu terminu składania ofert określonego zapisami SWZ </w:t>
      </w:r>
      <w:r w:rsidR="00CB1D19">
        <w:rPr>
          <w:rFonts w:ascii="Verdana" w:hAnsi="Verdana"/>
          <w:color w:val="000000"/>
          <w:spacing w:val="-2"/>
          <w:sz w:val="22"/>
          <w:szCs w:val="22"/>
          <w:lang w:eastAsia="ar-SA"/>
        </w:rPr>
        <w:t>.</w:t>
      </w:r>
    </w:p>
    <w:p w14:paraId="25FF05C3" w14:textId="5EB0664A" w:rsidR="007B1C1C" w:rsidRPr="00972B66" w:rsidRDefault="007B1C1C" w:rsidP="007B1C1C">
      <w:pPr>
        <w:pStyle w:val="Akapitzlist1"/>
        <w:shd w:val="clear" w:color="auto" w:fill="FFFFFF"/>
        <w:tabs>
          <w:tab w:val="left" w:pos="284"/>
          <w:tab w:val="left" w:pos="567"/>
        </w:tabs>
        <w:spacing w:after="120" w:line="276" w:lineRule="auto"/>
        <w:ind w:left="0"/>
        <w:rPr>
          <w:rFonts w:ascii="Verdana" w:hAnsi="Verdana"/>
          <w:color w:val="000000"/>
          <w:spacing w:val="-2"/>
          <w:sz w:val="22"/>
          <w:szCs w:val="22"/>
        </w:rPr>
      </w:pPr>
      <w:r w:rsidRPr="00972B66">
        <w:rPr>
          <w:rFonts w:ascii="Verdana" w:hAnsi="Verdana"/>
          <w:color w:val="000000"/>
          <w:spacing w:val="-2"/>
          <w:sz w:val="22"/>
          <w:szCs w:val="22"/>
        </w:rPr>
        <w:t>2.</w:t>
      </w:r>
      <w:r w:rsidRPr="00972B66">
        <w:rPr>
          <w:rFonts w:ascii="Verdana" w:hAnsi="Verdana"/>
          <w:color w:val="000000"/>
          <w:spacing w:val="-2"/>
          <w:sz w:val="22"/>
          <w:szCs w:val="22"/>
        </w:rPr>
        <w:tab/>
        <w:t>W przypadku, gdy wybór najkorzystniejszej oferty nie nastąpi przed upływem terminu związania ofertą określonego w SWZ, Zamawiający przed upływem terminu związania ofertą zwróci się jednokrotnie do Wykonawców o wyrażenie zgody na przedłużenie tego terminu o wskaz</w:t>
      </w:r>
      <w:r w:rsidR="00C420FB">
        <w:rPr>
          <w:rFonts w:ascii="Verdana" w:hAnsi="Verdana"/>
          <w:color w:val="000000"/>
          <w:spacing w:val="-2"/>
          <w:sz w:val="22"/>
          <w:szCs w:val="22"/>
        </w:rPr>
        <w:t>any</w:t>
      </w:r>
      <w:r w:rsidRPr="00972B66">
        <w:rPr>
          <w:rFonts w:ascii="Verdana" w:hAnsi="Verdana"/>
          <w:color w:val="000000"/>
          <w:spacing w:val="-2"/>
          <w:sz w:val="22"/>
          <w:szCs w:val="22"/>
        </w:rPr>
        <w:t xml:space="preserve"> przez niego okres, nie dłuższy niż 30 dni.</w:t>
      </w:r>
    </w:p>
    <w:p w14:paraId="438CD4FE" w14:textId="77777777" w:rsidR="007B1C1C" w:rsidRPr="00972B66" w:rsidRDefault="007B1C1C" w:rsidP="007B1C1C">
      <w:pPr>
        <w:pStyle w:val="Akapitzlist1"/>
        <w:shd w:val="clear" w:color="auto" w:fill="FFFFFF"/>
        <w:tabs>
          <w:tab w:val="left" w:pos="426"/>
          <w:tab w:val="left" w:pos="567"/>
        </w:tabs>
        <w:spacing w:after="120" w:line="276" w:lineRule="auto"/>
        <w:ind w:left="0"/>
        <w:rPr>
          <w:rFonts w:ascii="Verdana" w:hAnsi="Verdana"/>
          <w:color w:val="000000"/>
          <w:spacing w:val="-2"/>
          <w:sz w:val="22"/>
          <w:szCs w:val="22"/>
        </w:rPr>
      </w:pPr>
      <w:r w:rsidRPr="00972B66">
        <w:rPr>
          <w:rFonts w:ascii="Verdana" w:hAnsi="Verdana"/>
          <w:color w:val="000000"/>
          <w:spacing w:val="-2"/>
          <w:sz w:val="22"/>
          <w:szCs w:val="22"/>
        </w:rPr>
        <w:lastRenderedPageBreak/>
        <w:t>3. Przedłużenie terminu związania ofertą o którym mowa w ust. 2, wymaga złożenia przez Wykonawcę pisemnego oświadczenia tj. wyrażonego przy użyciu wyrazów, cyfr lub innych znaków pisarskich, które można odczytać i powielić, o wyrażeniu zgody na przedłużenie terminu związania ofertą.</w:t>
      </w:r>
    </w:p>
    <w:p w14:paraId="0CD3F53C" w14:textId="77777777" w:rsidR="007B1C1C" w:rsidRPr="00972B66" w:rsidRDefault="007B1C1C" w:rsidP="007B1C1C">
      <w:pPr>
        <w:tabs>
          <w:tab w:val="num" w:pos="0"/>
          <w:tab w:val="left" w:pos="851"/>
        </w:tabs>
        <w:spacing w:before="120" w:after="120"/>
        <w:jc w:val="both"/>
        <w:rPr>
          <w:rFonts w:ascii="Verdana" w:hAnsi="Verdana"/>
          <w:b/>
          <w:u w:val="single"/>
        </w:rPr>
      </w:pPr>
    </w:p>
    <w:p w14:paraId="3A73B3EC" w14:textId="77777777" w:rsidR="007B1C1C" w:rsidRPr="00972B66" w:rsidRDefault="007B1C1C" w:rsidP="007B1C1C">
      <w:pPr>
        <w:pStyle w:val="Akapitzlist"/>
        <w:numPr>
          <w:ilvl w:val="0"/>
          <w:numId w:val="10"/>
        </w:numPr>
        <w:tabs>
          <w:tab w:val="left" w:pos="851"/>
        </w:tabs>
        <w:suppressAutoHyphens/>
        <w:ind w:left="709" w:hanging="709"/>
        <w:jc w:val="both"/>
        <w:rPr>
          <w:rFonts w:ascii="Verdana" w:hAnsi="Verdana"/>
          <w:b/>
          <w:spacing w:val="-1"/>
          <w:sz w:val="22"/>
          <w:szCs w:val="22"/>
          <w:u w:val="single"/>
        </w:rPr>
      </w:pPr>
      <w:r w:rsidRPr="00972B66">
        <w:rPr>
          <w:rFonts w:ascii="Verdana" w:hAnsi="Verdana"/>
          <w:b/>
          <w:sz w:val="22"/>
          <w:szCs w:val="22"/>
          <w:u w:val="single"/>
        </w:rPr>
        <w:t>OPIS SPOSOBU OBLICZANIA CENY</w:t>
      </w:r>
    </w:p>
    <w:p w14:paraId="03CA3643" w14:textId="77777777" w:rsidR="007B1C1C" w:rsidRPr="00972B66" w:rsidRDefault="007B1C1C" w:rsidP="007B1C1C">
      <w:pPr>
        <w:shd w:val="clear" w:color="auto" w:fill="FFFFFF"/>
        <w:tabs>
          <w:tab w:val="left" w:pos="284"/>
          <w:tab w:val="left" w:pos="426"/>
        </w:tabs>
        <w:spacing w:before="120" w:after="120"/>
        <w:jc w:val="both"/>
        <w:rPr>
          <w:rFonts w:ascii="Verdana" w:hAnsi="Verdana"/>
          <w:spacing w:val="-1"/>
        </w:rPr>
      </w:pPr>
      <w:r w:rsidRPr="00972B66">
        <w:rPr>
          <w:rFonts w:ascii="Verdana" w:hAnsi="Verdana"/>
          <w:spacing w:val="-1"/>
        </w:rPr>
        <w:t>1.</w:t>
      </w:r>
      <w:r w:rsidRPr="00972B66">
        <w:rPr>
          <w:rFonts w:ascii="Verdana" w:hAnsi="Verdana"/>
          <w:spacing w:val="-1"/>
        </w:rPr>
        <w:tab/>
        <w:t>Wykonawcy zobowiązani są do bardzo starannego zapoznania się z przedmiotem zamówienia, warunkami wykonania i wszystkimi czynnikami mogącymi mieć wpływ na wycenę zamówienia.</w:t>
      </w:r>
    </w:p>
    <w:p w14:paraId="7F904D6D" w14:textId="77777777" w:rsidR="007B1C1C" w:rsidRPr="00972B66" w:rsidRDefault="007B1C1C" w:rsidP="007B1C1C">
      <w:pPr>
        <w:shd w:val="clear" w:color="auto" w:fill="FFFFFF"/>
        <w:tabs>
          <w:tab w:val="left" w:pos="284"/>
          <w:tab w:val="left" w:pos="426"/>
        </w:tabs>
        <w:spacing w:before="120" w:after="120"/>
        <w:jc w:val="both"/>
        <w:rPr>
          <w:rFonts w:ascii="Verdana" w:hAnsi="Verdana"/>
          <w:spacing w:val="-1"/>
        </w:rPr>
      </w:pPr>
      <w:r w:rsidRPr="00972B66">
        <w:rPr>
          <w:rFonts w:ascii="Verdana" w:hAnsi="Verdana"/>
          <w:spacing w:val="-1"/>
        </w:rPr>
        <w:t>2.</w:t>
      </w:r>
      <w:r w:rsidRPr="00972B66">
        <w:rPr>
          <w:rFonts w:ascii="Verdana" w:hAnsi="Verdana"/>
          <w:spacing w:val="-1"/>
        </w:rPr>
        <w:tab/>
        <w:t>Cena oferty powinna zostać wyliczona przez Wykonawcę w oparciu o całkowity koszt wynikający z opisu przedmiotu zamówienia w SWZ, Załącznika nr 1 do SWZ, łącznie z akcyzą i podatkiem VAT naliczonym zgodnie z obowiązującymi przepisami w tym zakresie na termin składania ofert. W przypadku przedmiotowego postępowania cena ofertowa służy wyłącznie do porównania złożonych ofert i przyznania punktów w kryterium za cenę.</w:t>
      </w:r>
    </w:p>
    <w:p w14:paraId="5DF74B6D" w14:textId="46D33AFE" w:rsidR="007B1C1C" w:rsidRPr="00972B66" w:rsidRDefault="007B1C1C" w:rsidP="007B1C1C">
      <w:pPr>
        <w:shd w:val="clear" w:color="auto" w:fill="FFFFFF"/>
        <w:tabs>
          <w:tab w:val="left" w:pos="284"/>
          <w:tab w:val="left" w:pos="426"/>
        </w:tabs>
        <w:spacing w:before="120" w:after="120"/>
        <w:jc w:val="both"/>
        <w:rPr>
          <w:rFonts w:ascii="Verdana" w:hAnsi="Verdana"/>
          <w:spacing w:val="-1"/>
        </w:rPr>
      </w:pPr>
      <w:r w:rsidRPr="00972B66">
        <w:rPr>
          <w:rFonts w:ascii="Verdana" w:hAnsi="Verdana"/>
          <w:spacing w:val="-1"/>
        </w:rPr>
        <w:t>3.</w:t>
      </w:r>
      <w:r w:rsidRPr="00972B66">
        <w:rPr>
          <w:rFonts w:ascii="Verdana" w:hAnsi="Verdana"/>
          <w:spacing w:val="-1"/>
        </w:rPr>
        <w:tab/>
        <w:t xml:space="preserve">Cena oferty ustalona przez </w:t>
      </w:r>
      <w:r w:rsidR="00CB1D19">
        <w:rPr>
          <w:rFonts w:ascii="Verdana" w:hAnsi="Verdana"/>
          <w:spacing w:val="-1"/>
        </w:rPr>
        <w:t>W</w:t>
      </w:r>
      <w:r w:rsidRPr="00972B66">
        <w:rPr>
          <w:rFonts w:ascii="Verdana" w:hAnsi="Verdana"/>
          <w:spacing w:val="-1"/>
        </w:rPr>
        <w:t xml:space="preserve">ykonawcę musi zawierać wszystkie koszty związane z realizacją zamówienia zgodnie z opisem przedmiotu zamówienia musi być podana brutto, wyrażona w złotych polskich i zaokrąglona do dwóch miejsc po przecinku. </w:t>
      </w:r>
    </w:p>
    <w:p w14:paraId="7315861C" w14:textId="2FD57F09" w:rsidR="007B1C1C" w:rsidRPr="00972B66" w:rsidRDefault="007B1C1C" w:rsidP="007B1C1C">
      <w:pPr>
        <w:shd w:val="clear" w:color="auto" w:fill="FFFFFF"/>
        <w:tabs>
          <w:tab w:val="left" w:pos="284"/>
          <w:tab w:val="left" w:pos="426"/>
        </w:tabs>
        <w:spacing w:before="120" w:after="120"/>
        <w:jc w:val="both"/>
        <w:rPr>
          <w:rFonts w:ascii="Verdana" w:hAnsi="Verdana"/>
          <w:spacing w:val="-1"/>
        </w:rPr>
      </w:pPr>
      <w:r w:rsidRPr="00972B66">
        <w:rPr>
          <w:rFonts w:ascii="Verdana" w:hAnsi="Verdana"/>
          <w:spacing w:val="-1"/>
        </w:rPr>
        <w:t>4.</w:t>
      </w:r>
      <w:r w:rsidRPr="00972B66">
        <w:rPr>
          <w:rFonts w:ascii="Verdana" w:hAnsi="Verdana"/>
          <w:spacing w:val="-1"/>
        </w:rPr>
        <w:tab/>
        <w:t xml:space="preserve">Jeżeli Zagraniczny Wykonawca poda cenę w innej walucie, Zamawiający jako kurs przeliczeniowy waluty przyjmie </w:t>
      </w:r>
      <w:r w:rsidR="00C420FB">
        <w:rPr>
          <w:rFonts w:ascii="Verdana" w:hAnsi="Verdana"/>
          <w:spacing w:val="-1"/>
        </w:rPr>
        <w:t xml:space="preserve">średni </w:t>
      </w:r>
      <w:r w:rsidRPr="00972B66">
        <w:rPr>
          <w:rFonts w:ascii="Verdana" w:hAnsi="Verdana"/>
          <w:spacing w:val="-1"/>
        </w:rPr>
        <w:t>kurs NBP z dnia składania ofert. Kursy walut dostępne są pod następującym adresem internetowym: http://www.nbp.pl/kursy/kursya.html Zamawiający będzie korzystał z „Tabeli A kursów średnich walut obcych” i wersji archiwalnej tej tabeli.</w:t>
      </w:r>
    </w:p>
    <w:p w14:paraId="1BC6E77F" w14:textId="77777777" w:rsidR="007B1C1C" w:rsidRPr="00972B66" w:rsidRDefault="007B1C1C" w:rsidP="007B1C1C">
      <w:pPr>
        <w:shd w:val="clear" w:color="auto" w:fill="FFFFFF"/>
        <w:tabs>
          <w:tab w:val="left" w:pos="284"/>
          <w:tab w:val="left" w:pos="426"/>
        </w:tabs>
        <w:spacing w:before="120" w:after="120"/>
        <w:jc w:val="both"/>
        <w:rPr>
          <w:rFonts w:ascii="Verdana" w:hAnsi="Verdana"/>
          <w:spacing w:val="-1"/>
        </w:rPr>
      </w:pPr>
      <w:r w:rsidRPr="00972B66">
        <w:rPr>
          <w:rFonts w:ascii="Verdana" w:hAnsi="Verdana"/>
          <w:spacing w:val="-1"/>
        </w:rPr>
        <w:t>5.</w:t>
      </w:r>
      <w:r w:rsidRPr="00972B66">
        <w:rPr>
          <w:rFonts w:ascii="Verdana" w:hAnsi="Verdana"/>
          <w:spacing w:val="-1"/>
        </w:rPr>
        <w:tab/>
        <w:t>Jeżeli złożono ofertę, której wybór prowadziłby do powstania obowiązku podatkowego zgodnie z przepisami o podatku od towarów i usług w zakresie dotyczącym wewnątrzwspólnotowego nabycia towarów, Zamawiający do przedstawionej ceny oferty dolicza podatek od towarów i usług, który miałby obowiązek wpłacić zgodnie z obowiązującymi przepisami. Sposób zapłaty i rozliczenia za realizację niniejszego zamówienia, określone zostały we wzorze umowy w sprawie zamówienia publicznego.</w:t>
      </w:r>
    </w:p>
    <w:p w14:paraId="38ABA869" w14:textId="77777777" w:rsidR="007B1C1C" w:rsidRPr="00972B66" w:rsidRDefault="007B1C1C" w:rsidP="007B1C1C">
      <w:pPr>
        <w:shd w:val="clear" w:color="auto" w:fill="FFFFFF"/>
        <w:tabs>
          <w:tab w:val="left" w:pos="284"/>
          <w:tab w:val="left" w:pos="426"/>
        </w:tabs>
        <w:spacing w:before="120" w:after="120"/>
        <w:jc w:val="both"/>
        <w:rPr>
          <w:rFonts w:ascii="Verdana" w:hAnsi="Verdana"/>
          <w:spacing w:val="-1"/>
        </w:rPr>
      </w:pPr>
      <w:r w:rsidRPr="00972B66">
        <w:rPr>
          <w:rFonts w:ascii="Verdana" w:hAnsi="Verdana"/>
          <w:spacing w:val="-1"/>
        </w:rPr>
        <w:t>6.</w:t>
      </w:r>
      <w:r w:rsidRPr="00972B66">
        <w:rPr>
          <w:rFonts w:ascii="Verdana" w:hAnsi="Verdana"/>
          <w:spacing w:val="-1"/>
        </w:rPr>
        <w:tab/>
        <w:t>Zamawiający nie przewiduje rozliczeń w walutach obcych.</w:t>
      </w:r>
    </w:p>
    <w:p w14:paraId="2C68A39B" w14:textId="1706DECC" w:rsidR="007B1C1C" w:rsidRPr="00972B66" w:rsidRDefault="007B1C1C" w:rsidP="007B1C1C">
      <w:pPr>
        <w:shd w:val="clear" w:color="auto" w:fill="FFFFFF"/>
        <w:tabs>
          <w:tab w:val="left" w:pos="284"/>
          <w:tab w:val="left" w:pos="426"/>
        </w:tabs>
        <w:spacing w:before="120" w:after="120"/>
        <w:jc w:val="both"/>
        <w:rPr>
          <w:rFonts w:ascii="Verdana" w:hAnsi="Verdana"/>
          <w:color w:val="000000"/>
          <w:spacing w:val="-1"/>
        </w:rPr>
      </w:pPr>
      <w:r w:rsidRPr="00972B66">
        <w:rPr>
          <w:rFonts w:ascii="Verdana" w:hAnsi="Verdana"/>
          <w:color w:val="000000"/>
          <w:spacing w:val="-1"/>
        </w:rPr>
        <w:t xml:space="preserve">7. Jeżeli została złożona oferta, której wybór prowadziłby do powstania u </w:t>
      </w:r>
      <w:r w:rsidR="00CB1D19">
        <w:rPr>
          <w:rFonts w:ascii="Verdana" w:hAnsi="Verdana"/>
          <w:color w:val="000000"/>
          <w:spacing w:val="-1"/>
        </w:rPr>
        <w:t>Z</w:t>
      </w:r>
      <w:r w:rsidRPr="00972B66">
        <w:rPr>
          <w:rFonts w:ascii="Verdana" w:hAnsi="Verdana"/>
          <w:color w:val="000000"/>
          <w:spacing w:val="-1"/>
        </w:rPr>
        <w:t xml:space="preserve">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takiej ofercie </w:t>
      </w:r>
      <w:r w:rsidR="00AE356D">
        <w:rPr>
          <w:rFonts w:ascii="Verdana" w:hAnsi="Verdana"/>
          <w:color w:val="000000"/>
          <w:spacing w:val="-1"/>
        </w:rPr>
        <w:t>W</w:t>
      </w:r>
      <w:r w:rsidRPr="00972B66">
        <w:rPr>
          <w:rFonts w:ascii="Verdana" w:hAnsi="Verdana"/>
          <w:color w:val="000000"/>
          <w:spacing w:val="-1"/>
        </w:rPr>
        <w:t>ykonawca ma obowiązek:</w:t>
      </w:r>
    </w:p>
    <w:p w14:paraId="45593485" w14:textId="3C3EAF60" w:rsidR="007B1C1C" w:rsidRPr="00972B66" w:rsidRDefault="007B1C1C" w:rsidP="007B1C1C">
      <w:pPr>
        <w:pStyle w:val="Akapitzlist"/>
        <w:numPr>
          <w:ilvl w:val="0"/>
          <w:numId w:val="44"/>
        </w:numPr>
        <w:shd w:val="clear" w:color="auto" w:fill="FFFFFF"/>
        <w:tabs>
          <w:tab w:val="left" w:pos="284"/>
          <w:tab w:val="left" w:pos="426"/>
        </w:tabs>
        <w:spacing w:before="120" w:after="120"/>
        <w:jc w:val="both"/>
        <w:rPr>
          <w:rFonts w:ascii="Verdana" w:hAnsi="Verdana"/>
          <w:color w:val="000000"/>
          <w:spacing w:val="-1"/>
          <w:sz w:val="22"/>
          <w:szCs w:val="22"/>
        </w:rPr>
      </w:pPr>
      <w:r w:rsidRPr="00972B66">
        <w:rPr>
          <w:rFonts w:ascii="Verdana" w:hAnsi="Verdana"/>
          <w:color w:val="000000"/>
          <w:spacing w:val="-1"/>
          <w:sz w:val="22"/>
          <w:szCs w:val="22"/>
        </w:rPr>
        <w:t xml:space="preserve">poinformowania </w:t>
      </w:r>
      <w:r w:rsidR="00AE356D">
        <w:rPr>
          <w:rFonts w:ascii="Verdana" w:hAnsi="Verdana"/>
          <w:color w:val="000000"/>
          <w:spacing w:val="-1"/>
          <w:sz w:val="22"/>
          <w:szCs w:val="22"/>
        </w:rPr>
        <w:t>Z</w:t>
      </w:r>
      <w:r w:rsidRPr="00972B66">
        <w:rPr>
          <w:rFonts w:ascii="Verdana" w:hAnsi="Verdana"/>
          <w:color w:val="000000"/>
          <w:spacing w:val="-1"/>
          <w:sz w:val="22"/>
          <w:szCs w:val="22"/>
        </w:rPr>
        <w:t xml:space="preserve">amawiającego, że wybór jego oferty będzie prowadził do powstania u </w:t>
      </w:r>
      <w:r w:rsidR="00AE356D">
        <w:rPr>
          <w:rFonts w:ascii="Verdana" w:hAnsi="Verdana"/>
          <w:color w:val="000000"/>
          <w:spacing w:val="-1"/>
          <w:sz w:val="22"/>
          <w:szCs w:val="22"/>
        </w:rPr>
        <w:t>Z</w:t>
      </w:r>
      <w:r w:rsidRPr="00972B66">
        <w:rPr>
          <w:rFonts w:ascii="Verdana" w:hAnsi="Verdana"/>
          <w:color w:val="000000"/>
          <w:spacing w:val="-1"/>
          <w:sz w:val="22"/>
          <w:szCs w:val="22"/>
        </w:rPr>
        <w:t>amawiającego obowiązku podatkowego;</w:t>
      </w:r>
    </w:p>
    <w:p w14:paraId="0A40A989" w14:textId="77777777" w:rsidR="007B1C1C" w:rsidRPr="00972B66" w:rsidRDefault="007B1C1C" w:rsidP="007B1C1C">
      <w:pPr>
        <w:pStyle w:val="Akapitzlist"/>
        <w:numPr>
          <w:ilvl w:val="0"/>
          <w:numId w:val="44"/>
        </w:numPr>
        <w:shd w:val="clear" w:color="auto" w:fill="FFFFFF"/>
        <w:tabs>
          <w:tab w:val="left" w:pos="284"/>
          <w:tab w:val="left" w:pos="426"/>
        </w:tabs>
        <w:spacing w:before="120" w:after="120"/>
        <w:jc w:val="both"/>
        <w:rPr>
          <w:rFonts w:ascii="Verdana" w:hAnsi="Verdana"/>
          <w:color w:val="000000"/>
          <w:spacing w:val="-1"/>
          <w:sz w:val="22"/>
          <w:szCs w:val="22"/>
        </w:rPr>
      </w:pPr>
      <w:r w:rsidRPr="00972B66">
        <w:rPr>
          <w:rFonts w:ascii="Verdana" w:hAnsi="Verdana"/>
          <w:color w:val="000000"/>
          <w:spacing w:val="-1"/>
          <w:sz w:val="22"/>
          <w:szCs w:val="22"/>
        </w:rPr>
        <w:t>wskazania nazwy (rodzaju) towaru lub usługi, których dostawa lub świadczenie będą prowadziły do powstania obowiązku podatkowego;</w:t>
      </w:r>
    </w:p>
    <w:p w14:paraId="6DB4B0BA" w14:textId="4C1E413C" w:rsidR="007B1C1C" w:rsidRPr="00972B66" w:rsidRDefault="007B1C1C" w:rsidP="007B1C1C">
      <w:pPr>
        <w:pStyle w:val="Akapitzlist"/>
        <w:numPr>
          <w:ilvl w:val="0"/>
          <w:numId w:val="44"/>
        </w:numPr>
        <w:shd w:val="clear" w:color="auto" w:fill="FFFFFF"/>
        <w:tabs>
          <w:tab w:val="left" w:pos="284"/>
          <w:tab w:val="left" w:pos="426"/>
        </w:tabs>
        <w:spacing w:before="120" w:after="120"/>
        <w:jc w:val="both"/>
        <w:rPr>
          <w:rFonts w:ascii="Verdana" w:hAnsi="Verdana"/>
          <w:color w:val="000000"/>
          <w:spacing w:val="-1"/>
          <w:sz w:val="22"/>
          <w:szCs w:val="22"/>
        </w:rPr>
      </w:pPr>
      <w:r w:rsidRPr="00972B66">
        <w:rPr>
          <w:rFonts w:ascii="Verdana" w:hAnsi="Verdana"/>
          <w:color w:val="000000"/>
          <w:spacing w:val="-1"/>
          <w:sz w:val="22"/>
          <w:szCs w:val="22"/>
        </w:rPr>
        <w:t xml:space="preserve">wskazania wartości towaru lub usługi objętego obowiązkiem podatkowym </w:t>
      </w:r>
      <w:r w:rsidR="00AE356D">
        <w:rPr>
          <w:rFonts w:ascii="Verdana" w:hAnsi="Verdana"/>
          <w:color w:val="000000"/>
          <w:spacing w:val="-1"/>
          <w:sz w:val="22"/>
          <w:szCs w:val="22"/>
        </w:rPr>
        <w:t>Z</w:t>
      </w:r>
      <w:r w:rsidRPr="00972B66">
        <w:rPr>
          <w:rFonts w:ascii="Verdana" w:hAnsi="Verdana"/>
          <w:color w:val="000000"/>
          <w:spacing w:val="-1"/>
          <w:sz w:val="22"/>
          <w:szCs w:val="22"/>
        </w:rPr>
        <w:t>amawiającego, bez kwoty podatku;</w:t>
      </w:r>
    </w:p>
    <w:p w14:paraId="47ECC61B" w14:textId="49C4D6FD" w:rsidR="007B1C1C" w:rsidRPr="00972B66" w:rsidRDefault="007B1C1C" w:rsidP="007B1C1C">
      <w:pPr>
        <w:pStyle w:val="Akapitzlist"/>
        <w:numPr>
          <w:ilvl w:val="0"/>
          <w:numId w:val="44"/>
        </w:numPr>
        <w:shd w:val="clear" w:color="auto" w:fill="FFFFFF"/>
        <w:tabs>
          <w:tab w:val="left" w:pos="284"/>
          <w:tab w:val="left" w:pos="426"/>
        </w:tabs>
        <w:spacing w:before="120" w:after="120"/>
        <w:jc w:val="both"/>
        <w:rPr>
          <w:rFonts w:ascii="Verdana" w:hAnsi="Verdana"/>
          <w:color w:val="000000"/>
          <w:spacing w:val="-1"/>
          <w:sz w:val="22"/>
          <w:szCs w:val="22"/>
        </w:rPr>
      </w:pPr>
      <w:r w:rsidRPr="00972B66">
        <w:rPr>
          <w:rFonts w:ascii="Verdana" w:hAnsi="Verdana"/>
          <w:color w:val="000000"/>
          <w:spacing w:val="-1"/>
          <w:sz w:val="22"/>
          <w:szCs w:val="22"/>
        </w:rPr>
        <w:lastRenderedPageBreak/>
        <w:t xml:space="preserve">wskazania stawki podatku od towarów i usług, która zgodnie z wiedzą </w:t>
      </w:r>
      <w:r w:rsidR="00AE356D">
        <w:rPr>
          <w:rFonts w:ascii="Verdana" w:hAnsi="Verdana"/>
          <w:color w:val="000000"/>
          <w:spacing w:val="-1"/>
          <w:sz w:val="22"/>
          <w:szCs w:val="22"/>
        </w:rPr>
        <w:t>W</w:t>
      </w:r>
      <w:r w:rsidRPr="00972B66">
        <w:rPr>
          <w:rFonts w:ascii="Verdana" w:hAnsi="Verdana"/>
          <w:color w:val="000000"/>
          <w:spacing w:val="-1"/>
          <w:sz w:val="22"/>
          <w:szCs w:val="22"/>
        </w:rPr>
        <w:t>ykonawcy, będzie miała zastosowanie.</w:t>
      </w:r>
    </w:p>
    <w:p w14:paraId="6178E16F" w14:textId="77777777" w:rsidR="007B1C1C" w:rsidRPr="00972B66" w:rsidRDefault="007B1C1C" w:rsidP="007B1C1C">
      <w:pPr>
        <w:shd w:val="clear" w:color="auto" w:fill="FFFFFF"/>
        <w:tabs>
          <w:tab w:val="left" w:pos="284"/>
          <w:tab w:val="left" w:pos="426"/>
        </w:tabs>
        <w:spacing w:before="120" w:after="120"/>
        <w:jc w:val="both"/>
        <w:rPr>
          <w:rFonts w:ascii="Verdana" w:hAnsi="Verdana"/>
          <w:spacing w:val="-1"/>
        </w:rPr>
      </w:pPr>
    </w:p>
    <w:p w14:paraId="756D412D" w14:textId="77777777" w:rsidR="007B1C1C" w:rsidRPr="00972B66" w:rsidRDefault="007B1C1C" w:rsidP="007B1C1C">
      <w:pPr>
        <w:pStyle w:val="Akapitzlist"/>
        <w:numPr>
          <w:ilvl w:val="0"/>
          <w:numId w:val="10"/>
        </w:numPr>
        <w:tabs>
          <w:tab w:val="clear" w:pos="2160"/>
          <w:tab w:val="num" w:pos="426"/>
          <w:tab w:val="num" w:pos="567"/>
        </w:tabs>
        <w:spacing w:after="40"/>
        <w:ind w:left="0" w:firstLine="0"/>
        <w:jc w:val="both"/>
        <w:rPr>
          <w:rFonts w:ascii="Verdana" w:hAnsi="Verdana"/>
          <w:b/>
          <w:sz w:val="22"/>
          <w:szCs w:val="22"/>
          <w:u w:val="single"/>
        </w:rPr>
      </w:pPr>
      <w:r w:rsidRPr="00972B66">
        <w:rPr>
          <w:rFonts w:ascii="Verdana" w:hAnsi="Verdana"/>
          <w:b/>
          <w:sz w:val="22"/>
          <w:szCs w:val="22"/>
          <w:u w:val="single"/>
        </w:rPr>
        <w:t>OPIS KRYTERIÓW, KTÓRYMI ZAMAWIAJĄCY BĘDZIE SIĘ KIEROWAŁ PRZY WYBORZE OFERTY, WRAZ Z PODANIEM WAG TYCH KRYTERIÓW I SPOSOBU OCENY OFERT</w:t>
      </w:r>
    </w:p>
    <w:p w14:paraId="7B6A6417" w14:textId="77777777" w:rsidR="007B1C1C" w:rsidRPr="00972B66" w:rsidRDefault="007B1C1C" w:rsidP="007B1C1C">
      <w:pPr>
        <w:pStyle w:val="Akapitzlist"/>
        <w:tabs>
          <w:tab w:val="num" w:pos="426"/>
        </w:tabs>
        <w:spacing w:after="40"/>
        <w:ind w:left="0"/>
        <w:jc w:val="both"/>
        <w:rPr>
          <w:rFonts w:ascii="Verdana" w:hAnsi="Verdana"/>
          <w:b/>
          <w:color w:val="FF0000"/>
          <w:sz w:val="22"/>
          <w:szCs w:val="22"/>
          <w:u w:val="single"/>
        </w:rPr>
      </w:pPr>
    </w:p>
    <w:p w14:paraId="3B8EB33A" w14:textId="77777777" w:rsidR="007B1C1C" w:rsidRPr="00D32240" w:rsidRDefault="007B1C1C" w:rsidP="007B1C1C">
      <w:pPr>
        <w:pStyle w:val="Akapitzlist"/>
        <w:tabs>
          <w:tab w:val="num" w:pos="426"/>
        </w:tabs>
        <w:spacing w:after="40"/>
        <w:ind w:left="0"/>
        <w:jc w:val="both"/>
        <w:rPr>
          <w:rFonts w:ascii="Verdana" w:hAnsi="Verdana"/>
          <w:b/>
          <w:sz w:val="22"/>
          <w:szCs w:val="22"/>
        </w:rPr>
      </w:pPr>
      <w:r w:rsidRPr="00D32240">
        <w:rPr>
          <w:rFonts w:ascii="Verdana" w:hAnsi="Verdana"/>
          <w:b/>
          <w:sz w:val="22"/>
          <w:szCs w:val="22"/>
        </w:rPr>
        <w:t>Ocenie punktowej będą podlegać jedynie oferty nie podlegające odrzuceniu.</w:t>
      </w:r>
    </w:p>
    <w:p w14:paraId="4FC29B0F" w14:textId="77777777" w:rsidR="00F7439F" w:rsidRDefault="00F7439F" w:rsidP="007B1C1C">
      <w:pPr>
        <w:pStyle w:val="Akapitzlist"/>
        <w:tabs>
          <w:tab w:val="num" w:pos="426"/>
        </w:tabs>
        <w:spacing w:after="40"/>
        <w:ind w:left="0"/>
        <w:jc w:val="both"/>
        <w:rPr>
          <w:rFonts w:ascii="Verdana" w:hAnsi="Verdana"/>
          <w:b/>
          <w:sz w:val="22"/>
          <w:szCs w:val="22"/>
          <w:u w:val="single"/>
        </w:rPr>
      </w:pPr>
    </w:p>
    <w:p w14:paraId="6ACFB982" w14:textId="79B16968" w:rsidR="00F7439F" w:rsidRPr="007270B3" w:rsidRDefault="00F7439F" w:rsidP="00F7439F">
      <w:pPr>
        <w:spacing w:before="240" w:after="0" w:line="276" w:lineRule="auto"/>
        <w:rPr>
          <w:rFonts w:ascii="Verdana" w:hAnsi="Verdana"/>
          <w:b/>
        </w:rPr>
      </w:pPr>
      <w:r w:rsidRPr="007270B3">
        <w:rPr>
          <w:rFonts w:ascii="Verdana" w:hAnsi="Verdana"/>
          <w:b/>
        </w:rPr>
        <w:t>SPOSÓB OBLICZENIA CENY OFERTY.</w:t>
      </w:r>
    </w:p>
    <w:p w14:paraId="3E0C9D9F" w14:textId="785FC8AD" w:rsidR="00F7439F" w:rsidRPr="004465B1" w:rsidRDefault="00F7439F" w:rsidP="00F7439F">
      <w:pPr>
        <w:spacing w:after="0" w:line="276" w:lineRule="auto"/>
        <w:ind w:left="426"/>
        <w:rPr>
          <w:rFonts w:ascii="Verdana" w:hAnsi="Verdana"/>
        </w:rPr>
      </w:pPr>
      <w:r w:rsidRPr="004465B1">
        <w:rPr>
          <w:rFonts w:ascii="Verdana" w:hAnsi="Verdana"/>
        </w:rPr>
        <w:t xml:space="preserve">Cenę oferty należy podać  w formie ryczałtu </w:t>
      </w:r>
      <w:r w:rsidRPr="004465B1">
        <w:rPr>
          <w:rFonts w:ascii="Verdana" w:hAnsi="Verdana" w:cs="Verdana"/>
        </w:rPr>
        <w:t>zgodnie z FORMULARZEM OFERT</w:t>
      </w:r>
      <w:r>
        <w:rPr>
          <w:rFonts w:ascii="Verdana" w:hAnsi="Verdana" w:cs="Verdana"/>
        </w:rPr>
        <w:t>OWYM.</w:t>
      </w:r>
    </w:p>
    <w:p w14:paraId="4D19FADB" w14:textId="397BEA0C" w:rsidR="00F7439F" w:rsidRPr="00EE502A" w:rsidRDefault="00F7439F" w:rsidP="00F7439F">
      <w:pPr>
        <w:spacing w:after="0" w:line="276" w:lineRule="auto"/>
        <w:ind w:left="426"/>
        <w:rPr>
          <w:lang w:eastAsia="pl-PL"/>
        </w:rPr>
      </w:pPr>
      <w:r w:rsidRPr="004465B1">
        <w:rPr>
          <w:rFonts w:ascii="Verdana" w:hAnsi="Verdana" w:cs="Verdana"/>
        </w:rPr>
        <w:t xml:space="preserve">Cena podana w FORMULARZU OFERTOWYM musi uwzględniać wszystkie koszty realizacji przyszłej umowy. </w:t>
      </w:r>
    </w:p>
    <w:p w14:paraId="78B970E2" w14:textId="77777777" w:rsidR="00F7439F" w:rsidRPr="00EE502A" w:rsidRDefault="00F7439F" w:rsidP="00F7439F">
      <w:pPr>
        <w:tabs>
          <w:tab w:val="left" w:pos="284"/>
        </w:tabs>
        <w:spacing w:after="0" w:line="276" w:lineRule="auto"/>
        <w:ind w:left="425"/>
        <w:rPr>
          <w:rFonts w:ascii="Verdana" w:hAnsi="Verdana" w:cs="Verdana"/>
        </w:rPr>
      </w:pPr>
      <w:r w:rsidRPr="00EE502A">
        <w:rPr>
          <w:rFonts w:ascii="Verdana" w:hAnsi="Verdana" w:cs="Verdana"/>
        </w:rPr>
        <w:t>Cenę oferty należy podać w zaokrągleniu do dwóch miejsc po przecinku.</w:t>
      </w:r>
    </w:p>
    <w:p w14:paraId="6850C92E" w14:textId="77777777" w:rsidR="00F7439F" w:rsidRPr="000054AB" w:rsidRDefault="00F7439F" w:rsidP="00F7439F">
      <w:pPr>
        <w:spacing w:before="120" w:after="120" w:line="276" w:lineRule="auto"/>
        <w:ind w:left="425"/>
        <w:rPr>
          <w:rFonts w:ascii="Verdana" w:hAnsi="Verdana" w:cs="Verdana"/>
          <w:b/>
        </w:rPr>
      </w:pPr>
      <w:r w:rsidRPr="000054AB">
        <w:rPr>
          <w:rFonts w:ascii="Verdana" w:hAnsi="Verdana" w:cs="Verdana"/>
          <w:b/>
        </w:rPr>
        <w:t xml:space="preserve">Wzór do obliczenia ceny dla odbiorców nieobjętych art. 62b ust. 1 pkt 2 ustawy z dnia 10 kwietnia 1997 r. – Prawo </w:t>
      </w:r>
      <w:r>
        <w:rPr>
          <w:rFonts w:ascii="Verdana" w:hAnsi="Verdana" w:cs="Verdana"/>
          <w:b/>
        </w:rPr>
        <w:t>e</w:t>
      </w:r>
      <w:r w:rsidRPr="000054AB">
        <w:rPr>
          <w:rFonts w:ascii="Verdana" w:hAnsi="Verdana" w:cs="Verdana"/>
          <w:b/>
        </w:rPr>
        <w:t>nergetyczne:</w:t>
      </w:r>
    </w:p>
    <w:p w14:paraId="7E42E664" w14:textId="7F68D32C" w:rsidR="00F7439F" w:rsidRPr="00EE502A" w:rsidRDefault="00AB13E6" w:rsidP="00F7439F">
      <w:pPr>
        <w:tabs>
          <w:tab w:val="left" w:pos="426"/>
        </w:tabs>
        <w:spacing w:after="120" w:line="276" w:lineRule="auto"/>
        <w:ind w:left="425"/>
        <w:jc w:val="center"/>
        <w:rPr>
          <w:rFonts w:ascii="Verdana" w:hAnsi="Verdana" w:cs="Verdana"/>
          <w:b/>
          <w:bCs/>
          <w:u w:val="single"/>
        </w:rPr>
      </w:pPr>
      <w:r>
        <w:rPr>
          <w:rFonts w:ascii="Verdana" w:hAnsi="Verdana" w:cs="Verdana"/>
          <w:b/>
        </w:rPr>
        <w:t>C</w:t>
      </w:r>
      <w:r w:rsidR="00F7439F" w:rsidRPr="00EE502A">
        <w:rPr>
          <w:rFonts w:ascii="Verdana" w:hAnsi="Verdana" w:cs="Verdana"/>
          <w:b/>
        </w:rPr>
        <w:t xml:space="preserve"> =</w:t>
      </w:r>
      <w:r w:rsidR="00F7439F" w:rsidRPr="00EE502A">
        <w:rPr>
          <w:rFonts w:ascii="Verdana" w:eastAsia="Verdana" w:hAnsi="Verdana" w:cs="Verdana"/>
          <w:b/>
        </w:rPr>
        <w:t xml:space="preserve"> </w:t>
      </w:r>
      <w:r w:rsidR="00F7439F" w:rsidRPr="00EE502A">
        <w:rPr>
          <w:rFonts w:ascii="Verdana" w:hAnsi="Verdana" w:cs="Verdana"/>
          <w:b/>
        </w:rPr>
        <w:t>(C</w:t>
      </w:r>
      <w:r w:rsidR="00F7439F" w:rsidRPr="00EE502A">
        <w:rPr>
          <w:rFonts w:ascii="Verdana" w:hAnsi="Verdana" w:cs="Verdana"/>
          <w:b/>
          <w:vertAlign w:val="subscript"/>
        </w:rPr>
        <w:t>j2</w:t>
      </w:r>
      <w:r w:rsidR="00F7439F" w:rsidRPr="00EE502A">
        <w:rPr>
          <w:rFonts w:ascii="Verdana" w:hAnsi="Verdana" w:cs="Verdana"/>
          <w:b/>
        </w:rPr>
        <w:sym w:font="Wingdings" w:char="F09F"/>
      </w:r>
      <w:r w:rsidR="00F7439F" w:rsidRPr="00EE502A">
        <w:rPr>
          <w:rFonts w:ascii="Verdana" w:eastAsia="Verdana" w:hAnsi="Verdana" w:cs="Verdana"/>
          <w:b/>
        </w:rPr>
        <w:t xml:space="preserve"> </w:t>
      </w:r>
      <w:r>
        <w:rPr>
          <w:rFonts w:ascii="Verdana" w:eastAsia="Verdana" w:hAnsi="Verdana" w:cs="Verdana"/>
          <w:b/>
        </w:rPr>
        <w:t xml:space="preserve"> 13</w:t>
      </w:r>
      <w:r w:rsidR="00C73746">
        <w:rPr>
          <w:rFonts w:ascii="Verdana" w:eastAsia="Verdana" w:hAnsi="Verdana" w:cs="Verdana"/>
          <w:b/>
        </w:rPr>
        <w:t xml:space="preserve"> </w:t>
      </w:r>
      <w:r>
        <w:rPr>
          <w:rFonts w:ascii="Verdana" w:eastAsia="Verdana" w:hAnsi="Verdana" w:cs="Verdana"/>
          <w:b/>
        </w:rPr>
        <w:t>500</w:t>
      </w:r>
      <w:r w:rsidR="00F7439F" w:rsidRPr="00EE502A">
        <w:rPr>
          <w:rFonts w:ascii="Verdana" w:eastAsia="Verdana" w:hAnsi="Verdana" w:cs="Verdana"/>
          <w:b/>
        </w:rPr>
        <w:t xml:space="preserve"> </w:t>
      </w:r>
      <w:r>
        <w:rPr>
          <w:rFonts w:ascii="Verdana" w:hAnsi="Verdana" w:cs="Verdana"/>
          <w:b/>
        </w:rPr>
        <w:t xml:space="preserve">kWh </w:t>
      </w:r>
      <w:r w:rsidR="00F7439F" w:rsidRPr="00EE502A">
        <w:rPr>
          <w:rFonts w:ascii="Verdana" w:eastAsia="Verdana" w:hAnsi="Verdana" w:cs="Verdana"/>
          <w:b/>
        </w:rPr>
        <w:t xml:space="preserve">+ </w:t>
      </w:r>
      <w:r w:rsidR="00F7439F" w:rsidRPr="00EE502A">
        <w:rPr>
          <w:rFonts w:ascii="Verdana" w:hAnsi="Verdana" w:cs="Verdana"/>
          <w:b/>
        </w:rPr>
        <w:t>C</w:t>
      </w:r>
      <w:r w:rsidR="00F7439F" w:rsidRPr="00EE502A">
        <w:rPr>
          <w:rFonts w:ascii="Verdana" w:hAnsi="Verdana" w:cs="Verdana"/>
          <w:b/>
          <w:vertAlign w:val="subscript"/>
        </w:rPr>
        <w:t>j4</w:t>
      </w:r>
      <w:r w:rsidR="00F7439F" w:rsidRPr="00EE502A">
        <w:rPr>
          <w:rFonts w:ascii="Verdana" w:eastAsia="Verdana" w:hAnsi="Verdana" w:cs="Verdana"/>
          <w:b/>
        </w:rPr>
        <w:t xml:space="preserve"> </w:t>
      </w:r>
      <w:r w:rsidR="00F7439F" w:rsidRPr="00EE502A">
        <w:rPr>
          <w:rFonts w:ascii="Verdana" w:hAnsi="Verdana" w:cs="Verdana"/>
          <w:b/>
        </w:rPr>
        <w:sym w:font="Wingdings" w:char="F09F"/>
      </w:r>
      <w:r w:rsidR="00F7439F" w:rsidRPr="00EE502A">
        <w:rPr>
          <w:rFonts w:ascii="Verdana" w:eastAsia="Verdana" w:hAnsi="Verdana" w:cs="Verdana"/>
          <w:b/>
        </w:rPr>
        <w:t xml:space="preserve"> </w:t>
      </w:r>
      <w:r>
        <w:rPr>
          <w:rFonts w:ascii="Verdana" w:eastAsia="Verdana" w:hAnsi="Verdana" w:cs="Verdana"/>
          <w:b/>
        </w:rPr>
        <w:t>297</w:t>
      </w:r>
      <w:r w:rsidR="00C73746">
        <w:rPr>
          <w:rFonts w:ascii="Verdana" w:eastAsia="Verdana" w:hAnsi="Verdana" w:cs="Verdana"/>
          <w:b/>
        </w:rPr>
        <w:t xml:space="preserve"> </w:t>
      </w:r>
      <w:r>
        <w:rPr>
          <w:rFonts w:ascii="Verdana" w:eastAsia="Verdana" w:hAnsi="Verdana" w:cs="Verdana"/>
          <w:b/>
        </w:rPr>
        <w:t>000</w:t>
      </w:r>
      <w:r w:rsidR="00F7439F" w:rsidRPr="00EE502A">
        <w:rPr>
          <w:rFonts w:ascii="Verdana" w:eastAsia="Verdana" w:hAnsi="Verdana" w:cs="Verdana"/>
          <w:b/>
        </w:rPr>
        <w:t xml:space="preserve"> </w:t>
      </w:r>
      <w:r w:rsidR="00F7439F" w:rsidRPr="00EE502A">
        <w:rPr>
          <w:rFonts w:ascii="Verdana" w:hAnsi="Verdana" w:cs="Verdana"/>
          <w:b/>
        </w:rPr>
        <w:t>kWh</w:t>
      </w:r>
      <w:r w:rsidR="00F7439F" w:rsidRPr="00EE502A">
        <w:rPr>
          <w:rFonts w:ascii="Verdana" w:eastAsia="Verdana" w:hAnsi="Verdana" w:cs="Verdana"/>
          <w:b/>
        </w:rPr>
        <w:t xml:space="preserve"> </w:t>
      </w:r>
      <w:r>
        <w:rPr>
          <w:rFonts w:ascii="Verdana" w:hAnsi="Verdana" w:cs="Verdana"/>
          <w:b/>
        </w:rPr>
        <w:t>+</w:t>
      </w:r>
      <w:r w:rsidR="00F7439F" w:rsidRPr="00EE502A">
        <w:rPr>
          <w:rFonts w:ascii="Verdana" w:eastAsia="Verdana" w:hAnsi="Verdana" w:cs="Verdana"/>
          <w:b/>
        </w:rPr>
        <w:t xml:space="preserve"> </w:t>
      </w:r>
      <w:r w:rsidR="00F7439F" w:rsidRPr="00EE502A">
        <w:rPr>
          <w:rFonts w:ascii="Verdana" w:hAnsi="Verdana" w:cs="Verdana"/>
          <w:b/>
        </w:rPr>
        <w:t>C</w:t>
      </w:r>
      <w:r w:rsidR="00F7439F" w:rsidRPr="00EE502A">
        <w:rPr>
          <w:rFonts w:ascii="Verdana" w:hAnsi="Verdana" w:cs="Verdana"/>
          <w:b/>
          <w:vertAlign w:val="subscript"/>
        </w:rPr>
        <w:t>j6</w:t>
      </w:r>
      <w:r w:rsidR="00F7439F" w:rsidRPr="00EE502A">
        <w:rPr>
          <w:rFonts w:ascii="Verdana" w:hAnsi="Verdana" w:cs="Verdana"/>
          <w:b/>
        </w:rPr>
        <w:sym w:font="Wingdings" w:char="F09F"/>
      </w:r>
      <w:r w:rsidR="00F7439F" w:rsidRPr="00EE502A">
        <w:rPr>
          <w:rFonts w:ascii="Verdana" w:eastAsia="Verdana" w:hAnsi="Verdana" w:cs="Verdana"/>
          <w:b/>
        </w:rPr>
        <w:t xml:space="preserve"> </w:t>
      </w:r>
      <w:r>
        <w:rPr>
          <w:rFonts w:ascii="Verdana" w:eastAsia="Verdana" w:hAnsi="Verdana" w:cs="Verdana"/>
          <w:b/>
        </w:rPr>
        <w:t>1</w:t>
      </w:r>
      <w:r w:rsidR="00C73746">
        <w:rPr>
          <w:rFonts w:ascii="Verdana" w:eastAsia="Verdana" w:hAnsi="Verdana" w:cs="Verdana"/>
          <w:b/>
        </w:rPr>
        <w:t> </w:t>
      </w:r>
      <w:r>
        <w:rPr>
          <w:rFonts w:ascii="Verdana" w:eastAsia="Verdana" w:hAnsi="Verdana" w:cs="Verdana"/>
          <w:b/>
        </w:rPr>
        <w:t>732</w:t>
      </w:r>
      <w:r w:rsidR="00C73746">
        <w:rPr>
          <w:rFonts w:ascii="Verdana" w:eastAsia="Verdana" w:hAnsi="Verdana" w:cs="Verdana"/>
          <w:b/>
        </w:rPr>
        <w:t xml:space="preserve"> </w:t>
      </w:r>
      <w:r>
        <w:rPr>
          <w:rFonts w:ascii="Verdana" w:eastAsia="Verdana" w:hAnsi="Verdana" w:cs="Verdana"/>
          <w:b/>
        </w:rPr>
        <w:t>500</w:t>
      </w:r>
      <w:r w:rsidR="00F7439F" w:rsidRPr="00EE502A">
        <w:rPr>
          <w:rFonts w:ascii="Verdana" w:eastAsia="Verdana" w:hAnsi="Verdana" w:cs="Verdana"/>
          <w:b/>
        </w:rPr>
        <w:t xml:space="preserve"> </w:t>
      </w:r>
      <w:r w:rsidR="00F7439F" w:rsidRPr="00EE502A">
        <w:rPr>
          <w:rFonts w:ascii="Verdana" w:hAnsi="Verdana" w:cs="Verdana"/>
          <w:b/>
        </w:rPr>
        <w:t>kWh)</w:t>
      </w:r>
      <w:r w:rsidR="00F7439F" w:rsidRPr="00EE502A">
        <w:rPr>
          <w:rFonts w:ascii="Verdana" w:eastAsia="Verdana" w:hAnsi="Verdana" w:cs="Verdana"/>
          <w:b/>
        </w:rPr>
        <w:t xml:space="preserve"> </w:t>
      </w:r>
      <w:r w:rsidR="00F7439F" w:rsidRPr="00EE502A">
        <w:rPr>
          <w:rFonts w:ascii="Verdana" w:hAnsi="Verdana" w:cs="Verdana"/>
          <w:b/>
        </w:rPr>
        <w:t>+ A</w:t>
      </w:r>
      <w:r w:rsidR="00CD59D1">
        <w:rPr>
          <w:rFonts w:ascii="Verdana" w:hAnsi="Verdana" w:cs="Verdana"/>
          <w:b/>
          <w:vertAlign w:val="superscript"/>
        </w:rPr>
        <w:t>C</w:t>
      </w:r>
      <w:r w:rsidR="00F7439F" w:rsidRPr="00EE502A">
        <w:rPr>
          <w:rFonts w:ascii="Verdana" w:hAnsi="Verdana" w:cs="Verdana"/>
          <w:b/>
          <w:vertAlign w:val="superscript"/>
        </w:rPr>
        <w:t xml:space="preserve"> </w:t>
      </w:r>
      <w:r w:rsidR="00F7439F" w:rsidRPr="00EE502A">
        <w:rPr>
          <w:rFonts w:ascii="Verdana" w:eastAsia="Verdana" w:hAnsi="Verdana" w:cs="Verdana"/>
          <w:b/>
        </w:rPr>
        <w:t xml:space="preserve">+ </w:t>
      </w:r>
      <w:r w:rsidR="00F7439F" w:rsidRPr="00EE502A">
        <w:rPr>
          <w:rFonts w:ascii="Verdana" w:hAnsi="Verdana" w:cs="Verdana"/>
          <w:b/>
        </w:rPr>
        <w:t>K</w:t>
      </w:r>
      <w:r>
        <w:rPr>
          <w:rFonts w:ascii="Verdana" w:hAnsi="Verdana" w:cs="Verdana"/>
          <w:b/>
          <w:vertAlign w:val="superscript"/>
        </w:rPr>
        <w:t>C</w:t>
      </w:r>
    </w:p>
    <w:p w14:paraId="71E82E84" w14:textId="77777777" w:rsidR="00F7439F" w:rsidRPr="00EE502A" w:rsidRDefault="00F7439F" w:rsidP="00F7439F">
      <w:pPr>
        <w:tabs>
          <w:tab w:val="left" w:pos="284"/>
        </w:tabs>
        <w:spacing w:after="0" w:line="276" w:lineRule="auto"/>
        <w:ind w:left="425" w:hanging="17"/>
        <w:rPr>
          <w:rFonts w:ascii="Verdana" w:hAnsi="Verdana" w:cs="Verdana"/>
        </w:rPr>
      </w:pPr>
      <w:r w:rsidRPr="00EE502A">
        <w:rPr>
          <w:rFonts w:ascii="Verdana" w:hAnsi="Verdana" w:cs="Verdana"/>
          <w:b/>
        </w:rPr>
        <w:t>Cena oferty powinna zawierać:</w:t>
      </w:r>
    </w:p>
    <w:p w14:paraId="734D7337" w14:textId="5F25E7E0" w:rsidR="00F7439F" w:rsidRPr="00EE502A" w:rsidRDefault="00F7439F" w:rsidP="00F7439F">
      <w:pPr>
        <w:spacing w:after="0" w:line="276" w:lineRule="auto"/>
        <w:ind w:left="709" w:hanging="283"/>
        <w:rPr>
          <w:rFonts w:ascii="Verdana" w:hAnsi="Verdana" w:cs="Verdana"/>
        </w:rPr>
      </w:pPr>
      <w:r w:rsidRPr="00EE502A">
        <w:rPr>
          <w:rFonts w:ascii="Verdana" w:hAnsi="Verdana" w:cs="Verdana"/>
        </w:rPr>
        <w:t>1)</w:t>
      </w:r>
      <w:r w:rsidRPr="00EE502A">
        <w:rPr>
          <w:rFonts w:ascii="Verdana" w:hAnsi="Verdana" w:cs="Verdana"/>
        </w:rPr>
        <w:tab/>
        <w:t xml:space="preserve">Ceny za jednostkę energii netto wyrażone w gr/kWh, </w:t>
      </w:r>
      <w:r w:rsidRPr="00AB13E6">
        <w:rPr>
          <w:rFonts w:ascii="Verdana" w:hAnsi="Verdana" w:cs="Verdana"/>
          <w:b/>
        </w:rPr>
        <w:t>z akcyzą</w:t>
      </w:r>
      <w:r w:rsidRPr="00EE502A">
        <w:rPr>
          <w:rFonts w:ascii="Verdana" w:hAnsi="Verdana" w:cs="Verdana"/>
        </w:rPr>
        <w:t>, określone z dokładnością nie większą niż trzy miejsca po przecinku:</w:t>
      </w:r>
    </w:p>
    <w:p w14:paraId="7D49E928" w14:textId="2E6016A9" w:rsidR="00F7439F" w:rsidRPr="00EE502A" w:rsidRDefault="00F7439F" w:rsidP="00F7439F">
      <w:pPr>
        <w:tabs>
          <w:tab w:val="left" w:pos="1134"/>
        </w:tabs>
        <w:spacing w:after="0" w:line="276" w:lineRule="auto"/>
        <w:ind w:left="709"/>
        <w:rPr>
          <w:rFonts w:ascii="Verdana" w:hAnsi="Verdana" w:cs="Verdana"/>
        </w:rPr>
      </w:pPr>
      <w:r w:rsidRPr="00EE502A">
        <w:rPr>
          <w:rFonts w:ascii="Verdana" w:hAnsi="Verdana" w:cs="Verdana"/>
        </w:rPr>
        <w:t>– C</w:t>
      </w:r>
      <w:r>
        <w:rPr>
          <w:rFonts w:ascii="Verdana" w:hAnsi="Verdana" w:cs="Verdana"/>
          <w:vertAlign w:val="subscript"/>
        </w:rPr>
        <w:t>j2</w:t>
      </w:r>
      <w:r w:rsidRPr="00EE502A">
        <w:rPr>
          <w:rFonts w:ascii="Verdana" w:hAnsi="Verdana" w:cs="Verdana"/>
          <w:vertAlign w:val="subscript"/>
        </w:rPr>
        <w:t xml:space="preserve"> </w:t>
      </w:r>
      <w:r w:rsidRPr="00EE502A">
        <w:rPr>
          <w:rFonts w:ascii="Verdana" w:hAnsi="Verdana" w:cs="Verdana"/>
        </w:rPr>
        <w:t>– dla punktów poboru gazu rozliczanych w grupie taryfowej W-2.12T;</w:t>
      </w:r>
    </w:p>
    <w:p w14:paraId="08FB7E9E" w14:textId="77777777" w:rsidR="00F7439F" w:rsidRPr="00EE502A" w:rsidRDefault="00F7439F" w:rsidP="00F7439F">
      <w:pPr>
        <w:tabs>
          <w:tab w:val="left" w:pos="1134"/>
        </w:tabs>
        <w:spacing w:after="0" w:line="276" w:lineRule="auto"/>
        <w:ind w:left="709"/>
        <w:rPr>
          <w:rFonts w:ascii="Verdana" w:hAnsi="Verdana" w:cs="Verdana"/>
        </w:rPr>
      </w:pPr>
      <w:r w:rsidRPr="00EE502A">
        <w:rPr>
          <w:rFonts w:ascii="Verdana" w:hAnsi="Verdana" w:cs="Verdana"/>
        </w:rPr>
        <w:t>– C</w:t>
      </w:r>
      <w:r w:rsidRPr="00EE502A">
        <w:rPr>
          <w:rFonts w:ascii="Verdana" w:hAnsi="Verdana" w:cs="Verdana"/>
          <w:vertAlign w:val="subscript"/>
        </w:rPr>
        <w:t>j4</w:t>
      </w:r>
      <w:r w:rsidRPr="00EE502A">
        <w:rPr>
          <w:rFonts w:ascii="Verdana" w:hAnsi="Verdana" w:cs="Verdana"/>
        </w:rPr>
        <w:t xml:space="preserve"> – dla punktów poboru gazu rozliczanych w grupie taryfowej W-4;</w:t>
      </w:r>
    </w:p>
    <w:p w14:paraId="19D08929" w14:textId="2A7C9B5D" w:rsidR="00F7439F" w:rsidRPr="00EE502A" w:rsidRDefault="00F7439F" w:rsidP="00F7439F">
      <w:pPr>
        <w:tabs>
          <w:tab w:val="left" w:pos="1134"/>
        </w:tabs>
        <w:spacing w:after="120" w:line="276" w:lineRule="auto"/>
        <w:ind w:left="709"/>
        <w:rPr>
          <w:rFonts w:ascii="Verdana" w:hAnsi="Verdana" w:cs="Verdana"/>
        </w:rPr>
      </w:pPr>
      <w:r w:rsidRPr="00EE502A">
        <w:rPr>
          <w:rFonts w:ascii="Verdana" w:hAnsi="Verdana" w:cs="Verdana"/>
        </w:rPr>
        <w:t>– C</w:t>
      </w:r>
      <w:r>
        <w:rPr>
          <w:rFonts w:ascii="Verdana" w:hAnsi="Verdana" w:cs="Verdana"/>
          <w:vertAlign w:val="subscript"/>
        </w:rPr>
        <w:t>j6</w:t>
      </w:r>
      <w:r w:rsidRPr="00EE502A">
        <w:rPr>
          <w:rFonts w:ascii="Verdana" w:hAnsi="Verdana" w:cs="Verdana"/>
          <w:vertAlign w:val="subscript"/>
        </w:rPr>
        <w:t xml:space="preserve"> </w:t>
      </w:r>
      <w:r w:rsidRPr="00EE502A">
        <w:rPr>
          <w:rFonts w:ascii="Verdana" w:hAnsi="Verdana" w:cs="Verdana"/>
        </w:rPr>
        <w:t>– dla punktów poboru gazu rozliczanych w grupie taryfowej W-6.1;</w:t>
      </w:r>
    </w:p>
    <w:p w14:paraId="702AAE14" w14:textId="77777777" w:rsidR="00F7439F" w:rsidRPr="00EE502A" w:rsidRDefault="00F7439F" w:rsidP="00F7439F">
      <w:pPr>
        <w:pStyle w:val="Tekstpodstawowywcity"/>
        <w:spacing w:after="0" w:line="276" w:lineRule="auto"/>
        <w:ind w:left="709" w:hanging="283"/>
        <w:rPr>
          <w:rFonts w:ascii="Verdana" w:hAnsi="Verdana" w:cs="Verdana"/>
        </w:rPr>
      </w:pPr>
      <w:r w:rsidRPr="00EE502A">
        <w:rPr>
          <w:rFonts w:ascii="Verdana" w:hAnsi="Verdana" w:cs="Verdana"/>
        </w:rPr>
        <w:t>2)</w:t>
      </w:r>
      <w:r w:rsidRPr="00EE502A">
        <w:rPr>
          <w:rFonts w:ascii="Verdana" w:hAnsi="Verdana" w:cs="Verdana"/>
        </w:rPr>
        <w:tab/>
        <w:t>Stawki opłat handlowych netto wyrażone w zł/m-c, określone z dokładnością nie większą niż trzy miejsca po przecinku:</w:t>
      </w:r>
    </w:p>
    <w:p w14:paraId="30651A58" w14:textId="0960FC9B" w:rsidR="00F7439F" w:rsidRPr="00EE502A" w:rsidRDefault="00F7439F" w:rsidP="00F7439F">
      <w:pPr>
        <w:tabs>
          <w:tab w:val="left" w:pos="1134"/>
          <w:tab w:val="left" w:pos="1418"/>
        </w:tabs>
        <w:spacing w:after="0" w:line="276" w:lineRule="auto"/>
        <w:ind w:left="709"/>
        <w:rPr>
          <w:rFonts w:ascii="Verdana" w:hAnsi="Verdana" w:cs="Verdana"/>
        </w:rPr>
      </w:pPr>
      <w:r w:rsidRPr="00EE502A">
        <w:rPr>
          <w:rFonts w:ascii="Verdana" w:hAnsi="Verdana" w:cs="Verdana"/>
        </w:rPr>
        <w:t>– A</w:t>
      </w:r>
      <w:r w:rsidRPr="00EE502A">
        <w:rPr>
          <w:rFonts w:ascii="Verdana" w:hAnsi="Verdana" w:cs="Verdana"/>
          <w:vertAlign w:val="subscript"/>
        </w:rPr>
        <w:t>j2</w:t>
      </w:r>
      <w:r w:rsidRPr="00EE502A">
        <w:rPr>
          <w:rFonts w:ascii="Verdana" w:hAnsi="Verdana" w:cs="Verdana"/>
        </w:rPr>
        <w:t>– dla punktów poboru gazu rozliczanych w grupie taryfowej W-2.12T;</w:t>
      </w:r>
    </w:p>
    <w:p w14:paraId="5ABE438B" w14:textId="77777777" w:rsidR="00F7439F" w:rsidRPr="00EE502A" w:rsidRDefault="00F7439F" w:rsidP="00F7439F">
      <w:pPr>
        <w:tabs>
          <w:tab w:val="left" w:pos="1134"/>
          <w:tab w:val="left" w:pos="1418"/>
        </w:tabs>
        <w:spacing w:after="0" w:line="276" w:lineRule="auto"/>
        <w:ind w:left="709"/>
        <w:rPr>
          <w:rFonts w:ascii="Verdana" w:hAnsi="Verdana" w:cs="Verdana"/>
        </w:rPr>
      </w:pPr>
      <w:r w:rsidRPr="00EE502A">
        <w:rPr>
          <w:rFonts w:ascii="Verdana" w:hAnsi="Verdana" w:cs="Verdana"/>
        </w:rPr>
        <w:t>– A</w:t>
      </w:r>
      <w:r w:rsidRPr="00EE502A">
        <w:rPr>
          <w:rFonts w:ascii="Verdana" w:hAnsi="Verdana" w:cs="Verdana"/>
          <w:vertAlign w:val="subscript"/>
        </w:rPr>
        <w:t>j4</w:t>
      </w:r>
      <w:r w:rsidRPr="00EE502A">
        <w:rPr>
          <w:rFonts w:ascii="Verdana" w:hAnsi="Verdana" w:cs="Verdana"/>
        </w:rPr>
        <w:t xml:space="preserve"> – dla punktów poboru gazu rozliczanych w grupie taryfowej W-4;</w:t>
      </w:r>
    </w:p>
    <w:p w14:paraId="2A54024B" w14:textId="0E872552" w:rsidR="00F7439F" w:rsidRPr="00EE502A" w:rsidRDefault="00F7439F" w:rsidP="00F7439F">
      <w:pPr>
        <w:tabs>
          <w:tab w:val="left" w:pos="1134"/>
          <w:tab w:val="left" w:pos="1418"/>
        </w:tabs>
        <w:spacing w:after="120" w:line="276" w:lineRule="auto"/>
        <w:ind w:left="709"/>
        <w:rPr>
          <w:rFonts w:ascii="Verdana" w:hAnsi="Verdana" w:cs="Verdana"/>
        </w:rPr>
      </w:pPr>
      <w:r w:rsidRPr="00EE502A">
        <w:rPr>
          <w:rFonts w:ascii="Verdana" w:hAnsi="Verdana" w:cs="Verdana"/>
        </w:rPr>
        <w:t>– A</w:t>
      </w:r>
      <w:r>
        <w:rPr>
          <w:rFonts w:ascii="Verdana" w:hAnsi="Verdana" w:cs="Verdana"/>
          <w:vertAlign w:val="subscript"/>
        </w:rPr>
        <w:t>j6</w:t>
      </w:r>
      <w:r w:rsidRPr="00EE502A">
        <w:rPr>
          <w:rFonts w:ascii="Verdana" w:hAnsi="Verdana" w:cs="Verdana"/>
          <w:vertAlign w:val="subscript"/>
        </w:rPr>
        <w:t xml:space="preserve"> </w:t>
      </w:r>
      <w:r w:rsidRPr="00EE502A">
        <w:rPr>
          <w:rFonts w:ascii="Verdana" w:hAnsi="Verdana" w:cs="Verdana"/>
        </w:rPr>
        <w:t>– dla punktów poboru gazu rozliczanych w grupie taryfowej W-6.1;</w:t>
      </w:r>
    </w:p>
    <w:p w14:paraId="73E8D055" w14:textId="77777777" w:rsidR="00F7439F" w:rsidRPr="00EE502A" w:rsidRDefault="00F7439F" w:rsidP="00F7439F">
      <w:pPr>
        <w:pStyle w:val="Tekstpodstawowywcity"/>
        <w:tabs>
          <w:tab w:val="left" w:pos="567"/>
        </w:tabs>
        <w:spacing w:line="276" w:lineRule="auto"/>
        <w:ind w:left="709"/>
        <w:rPr>
          <w:rFonts w:ascii="Verdana" w:hAnsi="Verdana" w:cs="Verdana"/>
        </w:rPr>
      </w:pPr>
      <w:r w:rsidRPr="00EE502A">
        <w:rPr>
          <w:rFonts w:ascii="Verdana" w:hAnsi="Verdana" w:cs="Verdana"/>
        </w:rPr>
        <w:t>które należy określić na podstawie wzoru:</w:t>
      </w:r>
    </w:p>
    <w:p w14:paraId="11DA73F3" w14:textId="45EF8085" w:rsidR="00AB13E6" w:rsidRPr="00AB13E6" w:rsidRDefault="00F7439F" w:rsidP="00AB13E6">
      <w:pPr>
        <w:tabs>
          <w:tab w:val="left" w:pos="1134"/>
          <w:tab w:val="left" w:pos="1418"/>
        </w:tabs>
        <w:autoSpaceDE w:val="0"/>
        <w:spacing w:after="0" w:line="276" w:lineRule="auto"/>
        <w:jc w:val="center"/>
        <w:rPr>
          <w:rFonts w:ascii="Verdana" w:eastAsia="Verdana" w:hAnsi="Verdana" w:cs="Verdana"/>
          <w:b/>
          <w:bCs/>
        </w:rPr>
      </w:pPr>
      <w:r w:rsidRPr="00EE502A">
        <w:rPr>
          <w:rFonts w:ascii="Verdana" w:hAnsi="Verdana" w:cs="Verdana"/>
          <w:b/>
          <w:bCs/>
        </w:rPr>
        <w:t>A</w:t>
      </w:r>
      <w:r>
        <w:rPr>
          <w:rFonts w:ascii="Verdana" w:hAnsi="Verdana" w:cs="Verdana"/>
          <w:b/>
          <w:bCs/>
          <w:vertAlign w:val="superscript"/>
        </w:rPr>
        <w:t>C</w:t>
      </w:r>
      <w:r w:rsidRPr="00EE502A">
        <w:rPr>
          <w:rFonts w:ascii="Verdana" w:eastAsia="Verdana" w:hAnsi="Verdana" w:cs="Verdana"/>
          <w:b/>
          <w:bCs/>
        </w:rPr>
        <w:t xml:space="preserve"> </w:t>
      </w:r>
      <w:r w:rsidRPr="00EE502A">
        <w:rPr>
          <w:rFonts w:ascii="Verdana" w:hAnsi="Verdana" w:cs="Verdana"/>
          <w:b/>
          <w:bCs/>
        </w:rPr>
        <w:t>=</w:t>
      </w:r>
      <w:r w:rsidRPr="00EE502A">
        <w:rPr>
          <w:rFonts w:ascii="Verdana" w:eastAsia="Verdana" w:hAnsi="Verdana" w:cs="Verdana"/>
          <w:b/>
          <w:bCs/>
        </w:rPr>
        <w:t xml:space="preserve"> </w:t>
      </w:r>
      <w:r w:rsidR="00AB13E6">
        <w:rPr>
          <w:rFonts w:ascii="Verdana" w:eastAsia="Verdana" w:hAnsi="Verdana" w:cs="Verdana"/>
          <w:b/>
          <w:bCs/>
        </w:rPr>
        <w:t>(</w:t>
      </w:r>
      <w:r w:rsidRPr="00EE502A">
        <w:rPr>
          <w:rFonts w:ascii="Verdana" w:hAnsi="Verdana" w:cs="Verdana"/>
          <w:b/>
          <w:bCs/>
        </w:rPr>
        <w:t>A</w:t>
      </w:r>
      <w:r>
        <w:rPr>
          <w:rFonts w:ascii="Verdana" w:hAnsi="Verdana" w:cs="Verdana"/>
          <w:b/>
          <w:bCs/>
          <w:vertAlign w:val="subscript"/>
        </w:rPr>
        <w:t>j2</w:t>
      </w:r>
      <w:r w:rsidRPr="00EE502A">
        <w:rPr>
          <w:rFonts w:ascii="Verdana" w:eastAsia="Verdana" w:hAnsi="Verdana" w:cs="Verdana"/>
          <w:b/>
          <w:bCs/>
        </w:rPr>
        <w:t xml:space="preserve"> </w:t>
      </w:r>
      <w:r w:rsidRPr="00EE502A">
        <w:rPr>
          <w:rFonts w:ascii="Verdana" w:hAnsi="Verdana" w:cs="Verdana"/>
          <w:b/>
          <w:bCs/>
        </w:rPr>
        <w:t>+ A</w:t>
      </w:r>
      <w:r w:rsidRPr="00EE502A">
        <w:rPr>
          <w:rFonts w:ascii="Verdana" w:hAnsi="Verdana" w:cs="Verdana"/>
          <w:b/>
          <w:bCs/>
          <w:vertAlign w:val="subscript"/>
        </w:rPr>
        <w:t xml:space="preserve">j4 </w:t>
      </w:r>
      <w:r w:rsidRPr="00EE502A">
        <w:rPr>
          <w:rFonts w:ascii="Verdana" w:hAnsi="Verdana" w:cs="Verdana"/>
          <w:b/>
          <w:bCs/>
        </w:rPr>
        <w:t>+A</w:t>
      </w:r>
      <w:r w:rsidR="00AB13E6">
        <w:rPr>
          <w:rFonts w:ascii="Verdana" w:hAnsi="Verdana" w:cs="Verdana"/>
          <w:b/>
          <w:bCs/>
          <w:vertAlign w:val="subscript"/>
        </w:rPr>
        <w:t>j6</w:t>
      </w:r>
      <w:r w:rsidR="00AB13E6">
        <w:rPr>
          <w:rFonts w:ascii="Verdana" w:hAnsi="Verdana" w:cs="Verdana"/>
          <w:b/>
          <w:bCs/>
        </w:rPr>
        <w:t>) X 18 miesięcy</w:t>
      </w:r>
    </w:p>
    <w:p w14:paraId="39395F01" w14:textId="1690C124" w:rsidR="00F7439F" w:rsidRPr="00EE502A" w:rsidRDefault="00F7439F" w:rsidP="00F7439F">
      <w:pPr>
        <w:pStyle w:val="1"/>
        <w:spacing w:after="120" w:line="276" w:lineRule="auto"/>
        <w:ind w:left="709" w:hanging="283"/>
        <w:jc w:val="left"/>
        <w:rPr>
          <w:rFonts w:ascii="Verdana" w:hAnsi="Verdana"/>
          <w:color w:val="auto"/>
          <w:sz w:val="22"/>
          <w:szCs w:val="22"/>
        </w:rPr>
      </w:pPr>
      <w:r w:rsidRPr="00EE502A">
        <w:rPr>
          <w:rFonts w:ascii="Verdana" w:hAnsi="Verdana" w:cs="Verdana"/>
          <w:color w:val="auto"/>
          <w:sz w:val="22"/>
          <w:szCs w:val="22"/>
        </w:rPr>
        <w:t>3)</w:t>
      </w:r>
      <w:r w:rsidRPr="00EE502A">
        <w:rPr>
          <w:rFonts w:ascii="Verdana" w:hAnsi="Verdana" w:cs="Verdana"/>
          <w:color w:val="auto"/>
          <w:sz w:val="22"/>
          <w:szCs w:val="22"/>
        </w:rPr>
        <w:tab/>
        <w:t>Koszty</w:t>
      </w:r>
      <w:r w:rsidRPr="00EE502A">
        <w:rPr>
          <w:rFonts w:ascii="Verdana" w:eastAsia="Arial" w:hAnsi="Verdana" w:cs="Verdana"/>
          <w:color w:val="auto"/>
          <w:sz w:val="22"/>
          <w:szCs w:val="22"/>
        </w:rPr>
        <w:t xml:space="preserve"> </w:t>
      </w:r>
      <w:r w:rsidRPr="00EE502A">
        <w:rPr>
          <w:rFonts w:ascii="Verdana" w:hAnsi="Verdana" w:cs="Verdana"/>
          <w:color w:val="auto"/>
          <w:sz w:val="22"/>
          <w:szCs w:val="22"/>
        </w:rPr>
        <w:t>dystrybucji</w:t>
      </w:r>
      <w:r w:rsidRPr="00EE502A">
        <w:rPr>
          <w:rFonts w:ascii="Verdana" w:eastAsia="Arial" w:hAnsi="Verdana" w:cs="Verdana"/>
          <w:color w:val="auto"/>
          <w:sz w:val="22"/>
          <w:szCs w:val="22"/>
        </w:rPr>
        <w:t xml:space="preserve"> </w:t>
      </w:r>
      <w:r w:rsidRPr="00EE502A">
        <w:rPr>
          <w:rFonts w:ascii="Verdana" w:hAnsi="Verdana" w:cs="Verdana"/>
          <w:color w:val="auto"/>
          <w:sz w:val="22"/>
          <w:szCs w:val="22"/>
        </w:rPr>
        <w:t>gazu</w:t>
      </w:r>
      <w:r w:rsidRPr="00EE502A">
        <w:rPr>
          <w:rFonts w:ascii="Verdana" w:eastAsia="Arial" w:hAnsi="Verdana" w:cs="Verdana"/>
          <w:color w:val="auto"/>
          <w:sz w:val="22"/>
          <w:szCs w:val="22"/>
        </w:rPr>
        <w:t xml:space="preserve"> </w:t>
      </w:r>
      <w:r w:rsidRPr="00EE502A">
        <w:rPr>
          <w:rFonts w:ascii="Verdana" w:hAnsi="Verdana" w:cs="Verdana"/>
          <w:color w:val="auto"/>
          <w:sz w:val="22"/>
          <w:szCs w:val="22"/>
        </w:rPr>
        <w:t>należy</w:t>
      </w:r>
      <w:r w:rsidRPr="00EE502A">
        <w:rPr>
          <w:rFonts w:ascii="Verdana" w:eastAsia="Arial" w:hAnsi="Verdana" w:cs="Verdana"/>
          <w:color w:val="auto"/>
          <w:sz w:val="22"/>
          <w:szCs w:val="22"/>
        </w:rPr>
        <w:t xml:space="preserve"> </w:t>
      </w:r>
      <w:r w:rsidRPr="00EE502A">
        <w:rPr>
          <w:rFonts w:ascii="Verdana" w:hAnsi="Verdana" w:cs="Verdana"/>
          <w:color w:val="auto"/>
          <w:sz w:val="22"/>
          <w:szCs w:val="22"/>
        </w:rPr>
        <w:t>określić</w:t>
      </w:r>
      <w:r w:rsidRPr="00EE502A">
        <w:rPr>
          <w:rFonts w:ascii="Verdana" w:eastAsia="Arial" w:hAnsi="Verdana" w:cs="Verdana"/>
          <w:color w:val="auto"/>
          <w:sz w:val="22"/>
          <w:szCs w:val="22"/>
        </w:rPr>
        <w:t xml:space="preserve"> </w:t>
      </w:r>
      <w:r w:rsidRPr="00EE502A">
        <w:rPr>
          <w:rFonts w:ascii="Verdana" w:hAnsi="Verdana" w:cs="Verdana"/>
          <w:color w:val="auto"/>
          <w:sz w:val="22"/>
          <w:szCs w:val="22"/>
        </w:rPr>
        <w:t>na</w:t>
      </w:r>
      <w:r w:rsidRPr="00EE502A">
        <w:rPr>
          <w:rFonts w:ascii="Verdana" w:eastAsia="Arial" w:hAnsi="Verdana" w:cs="Verdana"/>
          <w:color w:val="auto"/>
          <w:sz w:val="22"/>
          <w:szCs w:val="22"/>
        </w:rPr>
        <w:t xml:space="preserve"> </w:t>
      </w:r>
      <w:r w:rsidRPr="00EE502A">
        <w:rPr>
          <w:rFonts w:ascii="Verdana" w:hAnsi="Verdana" w:cs="Verdana"/>
          <w:color w:val="auto"/>
          <w:sz w:val="22"/>
          <w:szCs w:val="22"/>
        </w:rPr>
        <w:t>podstawie</w:t>
      </w:r>
      <w:r w:rsidRPr="00EE502A">
        <w:rPr>
          <w:rFonts w:ascii="Verdana" w:eastAsia="Arial" w:hAnsi="Verdana" w:cs="Verdana"/>
          <w:color w:val="auto"/>
          <w:sz w:val="22"/>
          <w:szCs w:val="22"/>
        </w:rPr>
        <w:t xml:space="preserve"> </w:t>
      </w:r>
      <w:r w:rsidRPr="00EE502A">
        <w:rPr>
          <w:rFonts w:ascii="Verdana" w:hAnsi="Verdana" w:cs="Verdana"/>
          <w:color w:val="auto"/>
          <w:sz w:val="22"/>
          <w:szCs w:val="22"/>
        </w:rPr>
        <w:t>obowiązującej</w:t>
      </w:r>
      <w:r w:rsidRPr="00EE502A">
        <w:rPr>
          <w:rFonts w:ascii="Verdana" w:eastAsia="Arial" w:hAnsi="Verdana" w:cs="Verdana"/>
          <w:color w:val="auto"/>
          <w:sz w:val="22"/>
          <w:szCs w:val="22"/>
        </w:rPr>
        <w:t xml:space="preserve"> </w:t>
      </w:r>
      <w:r w:rsidRPr="00EE502A">
        <w:rPr>
          <w:rFonts w:ascii="Verdana" w:hAnsi="Verdana" w:cs="Verdana"/>
          <w:color w:val="auto"/>
          <w:sz w:val="22"/>
          <w:szCs w:val="22"/>
        </w:rPr>
        <w:t>taryfy</w:t>
      </w:r>
      <w:r w:rsidRPr="00EE502A">
        <w:rPr>
          <w:rFonts w:ascii="Verdana" w:eastAsia="Arial" w:hAnsi="Verdana" w:cs="Verdana"/>
          <w:color w:val="auto"/>
          <w:sz w:val="22"/>
          <w:szCs w:val="22"/>
        </w:rPr>
        <w:t xml:space="preserve"> </w:t>
      </w:r>
      <w:r w:rsidR="00AB13E6">
        <w:rPr>
          <w:rFonts w:ascii="Verdana" w:hAnsi="Verdana" w:cs="Verdana"/>
          <w:color w:val="auto"/>
          <w:sz w:val="22"/>
          <w:szCs w:val="22"/>
        </w:rPr>
        <w:t>OSD:</w:t>
      </w:r>
    </w:p>
    <w:p w14:paraId="68FE71F7" w14:textId="418FF857" w:rsidR="00F7439F" w:rsidRPr="00EE502A" w:rsidRDefault="00F7439F" w:rsidP="00F7439F">
      <w:pPr>
        <w:tabs>
          <w:tab w:val="left" w:pos="567"/>
          <w:tab w:val="left" w:pos="1134"/>
          <w:tab w:val="left" w:pos="1418"/>
        </w:tabs>
        <w:autoSpaceDE w:val="0"/>
        <w:spacing w:after="0" w:line="276" w:lineRule="auto"/>
        <w:jc w:val="center"/>
        <w:rPr>
          <w:rFonts w:ascii="Verdana" w:hAnsi="Verdana" w:cs="Verdana"/>
          <w:b/>
          <w:bCs/>
        </w:rPr>
      </w:pPr>
      <w:r w:rsidRPr="00EE502A">
        <w:rPr>
          <w:rFonts w:ascii="Verdana" w:hAnsi="Verdana" w:cs="Verdana"/>
          <w:b/>
          <w:bCs/>
        </w:rPr>
        <w:t>K</w:t>
      </w:r>
      <w:r w:rsidR="00AB13E6">
        <w:rPr>
          <w:rFonts w:ascii="Verdana" w:hAnsi="Verdana" w:cs="Verdana"/>
          <w:b/>
          <w:bCs/>
          <w:vertAlign w:val="superscript"/>
        </w:rPr>
        <w:t>C</w:t>
      </w:r>
      <w:r w:rsidRPr="00EE502A">
        <w:rPr>
          <w:rFonts w:ascii="Verdana" w:eastAsia="Verdana" w:hAnsi="Verdana" w:cs="Verdana"/>
          <w:b/>
          <w:bCs/>
        </w:rPr>
        <w:t xml:space="preserve"> </w:t>
      </w:r>
      <w:r w:rsidRPr="00EE502A">
        <w:rPr>
          <w:rFonts w:ascii="Verdana" w:hAnsi="Verdana" w:cs="Verdana"/>
          <w:b/>
          <w:bCs/>
        </w:rPr>
        <w:t>=</w:t>
      </w:r>
      <w:r w:rsidRPr="00EE502A">
        <w:rPr>
          <w:rFonts w:ascii="Verdana" w:eastAsia="Verdana" w:hAnsi="Verdana" w:cs="Verdana"/>
          <w:b/>
          <w:bCs/>
        </w:rPr>
        <w:t xml:space="preserve"> (</w:t>
      </w:r>
      <w:r w:rsidRPr="00EE502A">
        <w:rPr>
          <w:rFonts w:ascii="Verdana" w:hAnsi="Verdana" w:cs="Verdana"/>
          <w:b/>
          <w:bCs/>
        </w:rPr>
        <w:t>S</w:t>
      </w:r>
      <w:r w:rsidRPr="00EE502A">
        <w:rPr>
          <w:rFonts w:ascii="Verdana" w:hAnsi="Verdana" w:cs="Verdana"/>
          <w:b/>
          <w:bCs/>
          <w:vertAlign w:val="subscript"/>
        </w:rPr>
        <w:t>zd2</w:t>
      </w:r>
      <w:r w:rsidRPr="00EE502A">
        <w:rPr>
          <w:rFonts w:ascii="Verdana" w:hAnsi="Verdana" w:cs="Verdana"/>
          <w:b/>
          <w:bCs/>
        </w:rPr>
        <w:sym w:font="Wingdings" w:char="F09F"/>
      </w:r>
      <w:r w:rsidRPr="00EE502A">
        <w:rPr>
          <w:rFonts w:ascii="Verdana" w:hAnsi="Verdana" w:cs="Verdana"/>
          <w:b/>
          <w:bCs/>
        </w:rPr>
        <w:t xml:space="preserve"> </w:t>
      </w:r>
      <w:r w:rsidR="00C73746">
        <w:rPr>
          <w:rFonts w:ascii="Verdana" w:hAnsi="Verdana" w:cs="Verdana"/>
          <w:b/>
          <w:bCs/>
        </w:rPr>
        <w:t>13 500</w:t>
      </w:r>
      <w:r w:rsidRPr="00EE502A">
        <w:rPr>
          <w:rFonts w:ascii="Verdana" w:hAnsi="Verdana" w:cs="Verdana"/>
          <w:b/>
          <w:bCs/>
        </w:rPr>
        <w:t xml:space="preserve"> /100+S</w:t>
      </w:r>
      <w:r w:rsidRPr="00EE502A">
        <w:rPr>
          <w:rFonts w:ascii="Verdana" w:hAnsi="Verdana" w:cs="Verdana"/>
          <w:b/>
          <w:bCs/>
          <w:vertAlign w:val="subscript"/>
        </w:rPr>
        <w:t>sd2</w:t>
      </w:r>
      <w:r w:rsidRPr="00EE502A">
        <w:rPr>
          <w:rFonts w:ascii="Verdana" w:hAnsi="Verdana" w:cs="Verdana"/>
          <w:b/>
          <w:bCs/>
        </w:rPr>
        <w:sym w:font="Wingdings" w:char="F09F"/>
      </w:r>
      <w:r w:rsidRPr="00EE502A">
        <w:rPr>
          <w:rFonts w:ascii="Verdana" w:hAnsi="Verdana" w:cs="Verdana"/>
          <w:b/>
          <w:bCs/>
        </w:rPr>
        <w:t xml:space="preserve"> 1</w:t>
      </w:r>
      <w:r w:rsidR="00C73746">
        <w:rPr>
          <w:rFonts w:ascii="Verdana" w:hAnsi="Verdana" w:cs="Verdana"/>
          <w:b/>
          <w:bCs/>
        </w:rPr>
        <w:t>8</w:t>
      </w:r>
      <w:r w:rsidRPr="00EE502A">
        <w:rPr>
          <w:rFonts w:ascii="Verdana" w:hAnsi="Verdana" w:cs="Verdana"/>
          <w:b/>
          <w:bCs/>
        </w:rPr>
        <w:t>)+</w:t>
      </w:r>
    </w:p>
    <w:p w14:paraId="04671150" w14:textId="07C41B88" w:rsidR="00F7439F" w:rsidRPr="00EE502A" w:rsidRDefault="00F7439F" w:rsidP="00F7439F">
      <w:pPr>
        <w:tabs>
          <w:tab w:val="left" w:pos="567"/>
          <w:tab w:val="left" w:pos="1134"/>
          <w:tab w:val="left" w:pos="1418"/>
        </w:tabs>
        <w:autoSpaceDE w:val="0"/>
        <w:spacing w:after="0" w:line="276" w:lineRule="auto"/>
        <w:jc w:val="center"/>
        <w:rPr>
          <w:rFonts w:ascii="Verdana" w:eastAsia="Verdana" w:hAnsi="Verdana" w:cs="Verdana"/>
          <w:b/>
          <w:bCs/>
        </w:rPr>
      </w:pPr>
      <w:r w:rsidRPr="00EE502A">
        <w:rPr>
          <w:rFonts w:ascii="Verdana" w:eastAsia="Verdana" w:hAnsi="Verdana" w:cs="Verdana"/>
          <w:b/>
          <w:bCs/>
        </w:rPr>
        <w:t xml:space="preserve"> (</w:t>
      </w:r>
      <w:r w:rsidRPr="00EE502A">
        <w:rPr>
          <w:rFonts w:ascii="Verdana" w:hAnsi="Verdana" w:cs="Verdana"/>
          <w:b/>
          <w:bCs/>
        </w:rPr>
        <w:t>S</w:t>
      </w:r>
      <w:r w:rsidRPr="00EE502A">
        <w:rPr>
          <w:rFonts w:ascii="Verdana" w:hAnsi="Verdana" w:cs="Verdana"/>
          <w:b/>
          <w:bCs/>
          <w:vertAlign w:val="subscript"/>
        </w:rPr>
        <w:t>zd4</w:t>
      </w:r>
      <w:r w:rsidRPr="00EE502A">
        <w:rPr>
          <w:rFonts w:ascii="Verdana" w:hAnsi="Verdana" w:cs="Verdana"/>
          <w:b/>
          <w:bCs/>
        </w:rPr>
        <w:sym w:font="Wingdings" w:char="F09F"/>
      </w:r>
      <w:r w:rsidRPr="00EE502A">
        <w:rPr>
          <w:rFonts w:ascii="Verdana" w:hAnsi="Verdana" w:cs="Verdana"/>
          <w:b/>
          <w:bCs/>
        </w:rPr>
        <w:t xml:space="preserve"> </w:t>
      </w:r>
      <w:r w:rsidR="00C73746">
        <w:rPr>
          <w:rFonts w:ascii="Verdana" w:hAnsi="Verdana" w:cs="Verdana"/>
          <w:b/>
          <w:bCs/>
        </w:rPr>
        <w:t>297 000</w:t>
      </w:r>
      <w:r w:rsidRPr="00EE502A">
        <w:rPr>
          <w:rFonts w:ascii="Verdana" w:hAnsi="Verdana" w:cs="Verdana"/>
          <w:b/>
          <w:bCs/>
        </w:rPr>
        <w:t xml:space="preserve"> /100+S</w:t>
      </w:r>
      <w:r w:rsidRPr="00EE502A">
        <w:rPr>
          <w:rFonts w:ascii="Verdana" w:hAnsi="Verdana" w:cs="Verdana"/>
          <w:b/>
          <w:bCs/>
          <w:vertAlign w:val="subscript"/>
        </w:rPr>
        <w:t>sd4</w:t>
      </w:r>
      <w:r w:rsidRPr="00EE502A">
        <w:rPr>
          <w:rFonts w:ascii="Verdana" w:hAnsi="Verdana" w:cs="Verdana"/>
          <w:b/>
          <w:bCs/>
        </w:rPr>
        <w:sym w:font="Wingdings" w:char="F09F"/>
      </w:r>
      <w:r w:rsidRPr="00EE502A">
        <w:rPr>
          <w:rFonts w:ascii="Verdana" w:hAnsi="Verdana" w:cs="Verdana"/>
          <w:b/>
          <w:bCs/>
        </w:rPr>
        <w:t xml:space="preserve"> 1</w:t>
      </w:r>
      <w:r w:rsidR="00C73746">
        <w:rPr>
          <w:rFonts w:ascii="Verdana" w:hAnsi="Verdana" w:cs="Verdana"/>
          <w:b/>
          <w:bCs/>
        </w:rPr>
        <w:t>8</w:t>
      </w:r>
      <w:r w:rsidRPr="00EE502A">
        <w:rPr>
          <w:rFonts w:ascii="Verdana" w:eastAsia="Verdana" w:hAnsi="Verdana" w:cs="Verdana"/>
          <w:b/>
          <w:bCs/>
        </w:rPr>
        <w:t>)</w:t>
      </w:r>
      <w:r w:rsidRPr="00EE502A">
        <w:rPr>
          <w:rFonts w:ascii="Verdana" w:hAnsi="Verdana" w:cs="Verdana"/>
          <w:b/>
          <w:bCs/>
        </w:rPr>
        <w:t>+</w:t>
      </w:r>
    </w:p>
    <w:p w14:paraId="56F25CFA" w14:textId="1EC4197B" w:rsidR="00F7439F" w:rsidRPr="00EE502A" w:rsidRDefault="00F7439F" w:rsidP="00F7439F">
      <w:pPr>
        <w:tabs>
          <w:tab w:val="left" w:pos="567"/>
          <w:tab w:val="left" w:pos="1134"/>
          <w:tab w:val="left" w:pos="1418"/>
        </w:tabs>
        <w:autoSpaceDE w:val="0"/>
        <w:spacing w:after="0" w:line="276" w:lineRule="auto"/>
        <w:jc w:val="center"/>
        <w:rPr>
          <w:rFonts w:ascii="Verdana" w:hAnsi="Verdana" w:cs="Verdana"/>
          <w:b/>
          <w:bCs/>
          <w:vertAlign w:val="superscript"/>
        </w:rPr>
      </w:pPr>
      <w:r w:rsidRPr="00EE502A">
        <w:rPr>
          <w:rFonts w:ascii="Verdana" w:eastAsia="Verdana" w:hAnsi="Verdana" w:cs="Verdana"/>
          <w:b/>
          <w:bCs/>
        </w:rPr>
        <w:t>+ [</w:t>
      </w:r>
      <w:r w:rsidRPr="00EE502A">
        <w:rPr>
          <w:rFonts w:ascii="Verdana" w:hAnsi="Verdana" w:cs="Verdana"/>
          <w:b/>
          <w:bCs/>
        </w:rPr>
        <w:t>(S</w:t>
      </w:r>
      <w:r w:rsidRPr="00EE502A">
        <w:rPr>
          <w:rFonts w:ascii="Verdana" w:hAnsi="Verdana" w:cs="Verdana"/>
          <w:b/>
          <w:bCs/>
          <w:vertAlign w:val="subscript"/>
        </w:rPr>
        <w:t>zd6</w:t>
      </w:r>
      <w:r w:rsidRPr="00EE502A">
        <w:rPr>
          <w:rFonts w:ascii="Verdana" w:hAnsi="Verdana" w:cs="Verdana"/>
          <w:b/>
          <w:bCs/>
        </w:rPr>
        <w:sym w:font="Wingdings" w:char="F09F"/>
      </w:r>
      <w:r w:rsidRPr="00EE502A">
        <w:rPr>
          <w:rFonts w:ascii="Verdana" w:hAnsi="Verdana" w:cs="Verdana"/>
          <w:b/>
          <w:bCs/>
        </w:rPr>
        <w:t xml:space="preserve"> </w:t>
      </w:r>
      <w:r w:rsidR="00C73746">
        <w:rPr>
          <w:rFonts w:ascii="Verdana" w:hAnsi="Verdana" w:cs="Verdana"/>
          <w:b/>
          <w:bCs/>
        </w:rPr>
        <w:t>1 732 500</w:t>
      </w:r>
      <w:r w:rsidRPr="00EE502A">
        <w:rPr>
          <w:rFonts w:ascii="Verdana" w:hAnsi="Verdana" w:cs="Verdana"/>
          <w:b/>
          <w:bCs/>
        </w:rPr>
        <w:t xml:space="preserve"> + S</w:t>
      </w:r>
      <w:r w:rsidRPr="00EE502A">
        <w:rPr>
          <w:rFonts w:ascii="Verdana" w:hAnsi="Verdana" w:cs="Verdana"/>
          <w:b/>
          <w:bCs/>
          <w:vertAlign w:val="subscript"/>
        </w:rPr>
        <w:t>sd6</w:t>
      </w:r>
      <w:r w:rsidRPr="00EE502A">
        <w:rPr>
          <w:rFonts w:ascii="Verdana" w:hAnsi="Verdana" w:cs="Verdana"/>
          <w:b/>
          <w:bCs/>
        </w:rPr>
        <w:sym w:font="Wingdings" w:char="F09F"/>
      </w:r>
      <w:r w:rsidRPr="00EE502A">
        <w:rPr>
          <w:rFonts w:ascii="Verdana" w:hAnsi="Verdana" w:cs="Verdana"/>
          <w:b/>
          <w:bCs/>
        </w:rPr>
        <w:t xml:space="preserve"> </w:t>
      </w:r>
      <w:r w:rsidR="00C73746">
        <w:rPr>
          <w:rFonts w:ascii="Verdana" w:hAnsi="Verdana" w:cs="Verdana"/>
          <w:b/>
          <w:bCs/>
        </w:rPr>
        <w:t>1317</w:t>
      </w:r>
      <w:r w:rsidRPr="00EE502A">
        <w:rPr>
          <w:rFonts w:ascii="Verdana" w:hAnsi="Verdana" w:cs="Verdana"/>
          <w:b/>
          <w:bCs/>
        </w:rPr>
        <w:t xml:space="preserve"> </w:t>
      </w:r>
      <w:r w:rsidRPr="00EE502A">
        <w:rPr>
          <w:rFonts w:ascii="Verdana" w:hAnsi="Verdana" w:cs="Verdana"/>
          <w:b/>
          <w:bCs/>
        </w:rPr>
        <w:sym w:font="Wingdings" w:char="F09F"/>
      </w:r>
      <w:r w:rsidRPr="00EE502A">
        <w:rPr>
          <w:rFonts w:ascii="Verdana" w:hAnsi="Verdana" w:cs="Verdana"/>
          <w:b/>
          <w:bCs/>
        </w:rPr>
        <w:t xml:space="preserve"> </w:t>
      </w:r>
      <w:r w:rsidR="00C73746">
        <w:rPr>
          <w:rFonts w:ascii="Verdana" w:hAnsi="Verdana" w:cs="Verdana"/>
          <w:b/>
          <w:bCs/>
        </w:rPr>
        <w:t>13 140</w:t>
      </w:r>
      <w:r w:rsidRPr="00EE502A">
        <w:rPr>
          <w:rFonts w:ascii="Verdana" w:hAnsi="Verdana" w:cs="Verdana"/>
          <w:b/>
          <w:bCs/>
        </w:rPr>
        <w:t>)/100]</w:t>
      </w:r>
    </w:p>
    <w:p w14:paraId="2AE5D949" w14:textId="77777777" w:rsidR="00F7439F" w:rsidRPr="00EE502A" w:rsidRDefault="00F7439F" w:rsidP="00F7439F">
      <w:pPr>
        <w:tabs>
          <w:tab w:val="left" w:pos="709"/>
        </w:tabs>
        <w:autoSpaceDE w:val="0"/>
        <w:spacing w:after="120" w:line="276" w:lineRule="auto"/>
        <w:ind w:left="709"/>
        <w:rPr>
          <w:rFonts w:ascii="Verdana" w:hAnsi="Verdana" w:cs="Verdana"/>
        </w:rPr>
      </w:pPr>
      <w:r w:rsidRPr="00EE502A">
        <w:rPr>
          <w:rFonts w:ascii="Verdana" w:hAnsi="Verdana" w:cs="Verdana"/>
        </w:rPr>
        <w:t>gdzie:</w:t>
      </w:r>
    </w:p>
    <w:p w14:paraId="4ECD8B21" w14:textId="77777777" w:rsidR="00F7439F" w:rsidRPr="00EE502A" w:rsidRDefault="00F7439F" w:rsidP="00F7439F">
      <w:pPr>
        <w:tabs>
          <w:tab w:val="left" w:pos="709"/>
        </w:tabs>
        <w:autoSpaceDE w:val="0"/>
        <w:spacing w:after="0" w:line="276" w:lineRule="auto"/>
        <w:ind w:left="709" w:firstLine="15"/>
        <w:rPr>
          <w:rFonts w:ascii="Verdana" w:hAnsi="Verdana" w:cs="Verdana"/>
        </w:rPr>
      </w:pPr>
      <w:proofErr w:type="spellStart"/>
      <w:r w:rsidRPr="00EE502A">
        <w:rPr>
          <w:rFonts w:ascii="Verdana" w:hAnsi="Verdana" w:cs="Verdana"/>
        </w:rPr>
        <w:t>S</w:t>
      </w:r>
      <w:r w:rsidRPr="00EE502A">
        <w:rPr>
          <w:rFonts w:ascii="Verdana" w:hAnsi="Verdana" w:cs="Verdana"/>
          <w:vertAlign w:val="subscript"/>
        </w:rPr>
        <w:t>zd</w:t>
      </w:r>
      <w:proofErr w:type="spellEnd"/>
      <w:r w:rsidRPr="00EE502A">
        <w:rPr>
          <w:rFonts w:ascii="Verdana" w:eastAsia="Arial" w:hAnsi="Verdana" w:cs="Verdana"/>
          <w:vertAlign w:val="subscript"/>
        </w:rPr>
        <w:t xml:space="preserve"> </w:t>
      </w:r>
      <w:r w:rsidRPr="00EE502A">
        <w:rPr>
          <w:rFonts w:ascii="Verdana" w:eastAsia="Arial" w:hAnsi="Verdana" w:cs="Verdana"/>
        </w:rPr>
        <w:t xml:space="preserve">– </w:t>
      </w:r>
      <w:r w:rsidRPr="00EE502A">
        <w:rPr>
          <w:rFonts w:ascii="Verdana" w:hAnsi="Verdana" w:cs="Verdana"/>
        </w:rPr>
        <w:t>stawka</w:t>
      </w:r>
      <w:r w:rsidRPr="00EE502A">
        <w:rPr>
          <w:rFonts w:ascii="Verdana" w:eastAsia="Arial" w:hAnsi="Verdana" w:cs="Verdana"/>
        </w:rPr>
        <w:t xml:space="preserve"> </w:t>
      </w:r>
      <w:r w:rsidRPr="00EE502A">
        <w:rPr>
          <w:rFonts w:ascii="Verdana" w:hAnsi="Verdana" w:cs="Verdana"/>
        </w:rPr>
        <w:t>zmienna</w:t>
      </w:r>
      <w:r w:rsidRPr="00EE502A">
        <w:rPr>
          <w:rFonts w:ascii="Verdana" w:eastAsia="Arial" w:hAnsi="Verdana" w:cs="Verdana"/>
        </w:rPr>
        <w:t xml:space="preserve"> </w:t>
      </w:r>
      <w:r w:rsidRPr="00EE502A">
        <w:rPr>
          <w:rFonts w:ascii="Verdana" w:hAnsi="Verdana" w:cs="Verdana"/>
        </w:rPr>
        <w:t>opłaty</w:t>
      </w:r>
      <w:r w:rsidRPr="00EE502A">
        <w:rPr>
          <w:rFonts w:ascii="Verdana" w:eastAsia="Arial" w:hAnsi="Verdana" w:cs="Verdana"/>
        </w:rPr>
        <w:t xml:space="preserve"> </w:t>
      </w:r>
      <w:r w:rsidRPr="00EE502A">
        <w:rPr>
          <w:rFonts w:ascii="Verdana" w:hAnsi="Verdana" w:cs="Verdana"/>
        </w:rPr>
        <w:t>dystrybucyjnej</w:t>
      </w:r>
      <w:r w:rsidRPr="00EE502A">
        <w:rPr>
          <w:rFonts w:ascii="Verdana" w:eastAsia="Arial" w:hAnsi="Verdana" w:cs="Verdana"/>
        </w:rPr>
        <w:t xml:space="preserve"> </w:t>
      </w:r>
      <w:r w:rsidRPr="00EE502A">
        <w:rPr>
          <w:rFonts w:ascii="Verdana" w:hAnsi="Verdana" w:cs="Verdana"/>
        </w:rPr>
        <w:t>[gr/kWh]:</w:t>
      </w:r>
    </w:p>
    <w:p w14:paraId="3E5F4103" w14:textId="77777777" w:rsidR="00F7439F" w:rsidRPr="00EE502A" w:rsidRDefault="00F7439F" w:rsidP="00F7439F">
      <w:pPr>
        <w:tabs>
          <w:tab w:val="left" w:pos="709"/>
          <w:tab w:val="left" w:pos="1134"/>
          <w:tab w:val="left" w:pos="1418"/>
        </w:tabs>
        <w:spacing w:after="0" w:line="276" w:lineRule="auto"/>
        <w:ind w:left="709"/>
        <w:rPr>
          <w:rFonts w:ascii="Verdana" w:hAnsi="Verdana" w:cs="Verdana"/>
        </w:rPr>
      </w:pPr>
      <w:r w:rsidRPr="00EE502A">
        <w:rPr>
          <w:rFonts w:ascii="Verdana" w:hAnsi="Verdana" w:cs="Verdana"/>
        </w:rPr>
        <w:t>– S</w:t>
      </w:r>
      <w:r w:rsidRPr="00EE502A">
        <w:rPr>
          <w:rFonts w:ascii="Verdana" w:hAnsi="Verdana" w:cs="Verdana"/>
          <w:vertAlign w:val="subscript"/>
        </w:rPr>
        <w:t xml:space="preserve">zd2 </w:t>
      </w:r>
      <w:r w:rsidRPr="00EE502A">
        <w:rPr>
          <w:rFonts w:ascii="Verdana" w:hAnsi="Verdana" w:cs="Verdana"/>
        </w:rPr>
        <w:t>– dla punktów poboru gazu rozliczanych w grupie taryfowej W-2.1_ZA;</w:t>
      </w:r>
    </w:p>
    <w:p w14:paraId="674DE9A1" w14:textId="7BE25CB0" w:rsidR="00F7439F" w:rsidRPr="00EE502A" w:rsidRDefault="00F7439F" w:rsidP="00F7439F">
      <w:pPr>
        <w:tabs>
          <w:tab w:val="left" w:pos="709"/>
          <w:tab w:val="left" w:pos="1134"/>
          <w:tab w:val="left" w:pos="1418"/>
        </w:tabs>
        <w:spacing w:after="0" w:line="276" w:lineRule="auto"/>
        <w:ind w:left="709"/>
        <w:rPr>
          <w:rFonts w:ascii="Verdana" w:hAnsi="Verdana" w:cs="Verdana"/>
        </w:rPr>
      </w:pPr>
      <w:r w:rsidRPr="00EE502A">
        <w:rPr>
          <w:rFonts w:ascii="Verdana" w:hAnsi="Verdana" w:cs="Verdana"/>
        </w:rPr>
        <w:lastRenderedPageBreak/>
        <w:t>– S</w:t>
      </w:r>
      <w:r w:rsidRPr="00EE502A">
        <w:rPr>
          <w:rFonts w:ascii="Verdana" w:hAnsi="Verdana" w:cs="Verdana"/>
          <w:vertAlign w:val="subscript"/>
        </w:rPr>
        <w:t>zd</w:t>
      </w:r>
      <w:r w:rsidR="00AB13E6">
        <w:rPr>
          <w:rFonts w:ascii="Verdana" w:hAnsi="Verdana" w:cs="Verdana"/>
          <w:vertAlign w:val="subscript"/>
        </w:rPr>
        <w:t>4</w:t>
      </w:r>
      <w:r w:rsidRPr="00EE502A">
        <w:rPr>
          <w:rFonts w:ascii="Verdana" w:hAnsi="Verdana" w:cs="Verdana"/>
          <w:vertAlign w:val="subscript"/>
        </w:rPr>
        <w:t xml:space="preserve"> </w:t>
      </w:r>
      <w:r w:rsidRPr="00EE502A">
        <w:rPr>
          <w:rFonts w:ascii="Verdana" w:hAnsi="Verdana" w:cs="Verdana"/>
        </w:rPr>
        <w:t>– dla punktów poboru gazu rozliczanych w grupie taryfowej W-</w:t>
      </w:r>
      <w:r w:rsidR="00AB13E6">
        <w:rPr>
          <w:rFonts w:ascii="Verdana" w:hAnsi="Verdana" w:cs="Verdana"/>
        </w:rPr>
        <w:t>4_</w:t>
      </w:r>
      <w:r w:rsidRPr="00EE502A">
        <w:rPr>
          <w:rFonts w:ascii="Verdana" w:hAnsi="Verdana" w:cs="Verdana"/>
        </w:rPr>
        <w:t>ZA;</w:t>
      </w:r>
    </w:p>
    <w:p w14:paraId="236D7C71" w14:textId="77777777" w:rsidR="00F7439F" w:rsidRPr="00EE502A" w:rsidRDefault="00F7439F" w:rsidP="00F7439F">
      <w:pPr>
        <w:tabs>
          <w:tab w:val="left" w:pos="709"/>
          <w:tab w:val="left" w:pos="1134"/>
          <w:tab w:val="left" w:pos="1418"/>
        </w:tabs>
        <w:spacing w:after="0" w:line="276" w:lineRule="auto"/>
        <w:ind w:left="709"/>
        <w:rPr>
          <w:rFonts w:ascii="Verdana" w:hAnsi="Verdana" w:cs="Verdana"/>
        </w:rPr>
      </w:pPr>
      <w:r w:rsidRPr="00EE502A">
        <w:rPr>
          <w:rFonts w:ascii="Verdana" w:hAnsi="Verdana" w:cs="Verdana"/>
        </w:rPr>
        <w:t>– S</w:t>
      </w:r>
      <w:r w:rsidRPr="00EE502A">
        <w:rPr>
          <w:rFonts w:ascii="Verdana" w:hAnsi="Verdana" w:cs="Verdana"/>
          <w:vertAlign w:val="subscript"/>
        </w:rPr>
        <w:t xml:space="preserve">zd6 </w:t>
      </w:r>
      <w:r w:rsidRPr="00EE502A">
        <w:rPr>
          <w:rFonts w:ascii="Verdana" w:hAnsi="Verdana" w:cs="Verdana"/>
        </w:rPr>
        <w:t>– dla punktów poboru gazu rozliczanych w grupie taryfowej W-6.1_ZA;</w:t>
      </w:r>
    </w:p>
    <w:p w14:paraId="3A4BAE87" w14:textId="77777777" w:rsidR="00F7439F" w:rsidRPr="00EE502A" w:rsidRDefault="00F7439F" w:rsidP="00F7439F">
      <w:pPr>
        <w:tabs>
          <w:tab w:val="left" w:pos="709"/>
        </w:tabs>
        <w:autoSpaceDE w:val="0"/>
        <w:spacing w:after="0" w:line="276" w:lineRule="auto"/>
        <w:ind w:left="709"/>
        <w:rPr>
          <w:rFonts w:ascii="Verdana" w:hAnsi="Verdana" w:cs="Verdana"/>
        </w:rPr>
      </w:pPr>
      <w:proofErr w:type="spellStart"/>
      <w:r w:rsidRPr="00EE502A">
        <w:rPr>
          <w:rFonts w:ascii="Verdana" w:hAnsi="Verdana" w:cs="Verdana"/>
        </w:rPr>
        <w:t>S</w:t>
      </w:r>
      <w:r w:rsidRPr="00EE502A">
        <w:rPr>
          <w:rFonts w:ascii="Verdana" w:hAnsi="Verdana" w:cs="Verdana"/>
          <w:vertAlign w:val="subscript"/>
        </w:rPr>
        <w:t>sd</w:t>
      </w:r>
      <w:proofErr w:type="spellEnd"/>
      <w:r w:rsidRPr="00EE502A">
        <w:rPr>
          <w:rFonts w:ascii="Verdana" w:hAnsi="Verdana" w:cs="Verdana"/>
          <w:vertAlign w:val="subscript"/>
        </w:rPr>
        <w:t> </w:t>
      </w:r>
      <w:r w:rsidRPr="00EE502A">
        <w:rPr>
          <w:rFonts w:ascii="Verdana" w:eastAsia="Arial" w:hAnsi="Verdana" w:cs="Verdana"/>
        </w:rPr>
        <w:t xml:space="preserve">– </w:t>
      </w:r>
      <w:r w:rsidRPr="00EE502A">
        <w:rPr>
          <w:rFonts w:ascii="Verdana" w:hAnsi="Verdana" w:cs="Verdana"/>
        </w:rPr>
        <w:t>stawka</w:t>
      </w:r>
      <w:r w:rsidRPr="00EE502A">
        <w:rPr>
          <w:rFonts w:ascii="Verdana" w:eastAsia="Arial" w:hAnsi="Verdana" w:cs="Verdana"/>
        </w:rPr>
        <w:t xml:space="preserve"> </w:t>
      </w:r>
      <w:r w:rsidRPr="00EE502A">
        <w:rPr>
          <w:rFonts w:ascii="Verdana" w:hAnsi="Verdana" w:cs="Verdana"/>
        </w:rPr>
        <w:t>stała</w:t>
      </w:r>
      <w:r w:rsidRPr="00EE502A">
        <w:rPr>
          <w:rFonts w:ascii="Verdana" w:eastAsia="Arial" w:hAnsi="Verdana" w:cs="Verdana"/>
        </w:rPr>
        <w:t xml:space="preserve"> </w:t>
      </w:r>
      <w:r w:rsidRPr="00EE502A">
        <w:rPr>
          <w:rFonts w:ascii="Verdana" w:hAnsi="Verdana" w:cs="Verdana"/>
        </w:rPr>
        <w:t>opłaty</w:t>
      </w:r>
      <w:r w:rsidRPr="00EE502A">
        <w:rPr>
          <w:rFonts w:ascii="Verdana" w:eastAsia="Arial" w:hAnsi="Verdana" w:cs="Verdana"/>
        </w:rPr>
        <w:t xml:space="preserve"> </w:t>
      </w:r>
      <w:r w:rsidRPr="00EE502A">
        <w:rPr>
          <w:rFonts w:ascii="Verdana" w:hAnsi="Verdana" w:cs="Verdana"/>
        </w:rPr>
        <w:t>dystrybucyjnej</w:t>
      </w:r>
      <w:r w:rsidRPr="00EE502A">
        <w:rPr>
          <w:rFonts w:ascii="Verdana" w:eastAsia="Arial" w:hAnsi="Verdana" w:cs="Verdana"/>
        </w:rPr>
        <w:t xml:space="preserve"> </w:t>
      </w:r>
      <w:r w:rsidRPr="00EE502A">
        <w:rPr>
          <w:rFonts w:ascii="Verdana" w:hAnsi="Verdana" w:cs="Verdana"/>
        </w:rPr>
        <w:t>[zł/m-c]:</w:t>
      </w:r>
    </w:p>
    <w:p w14:paraId="047342B8" w14:textId="77777777" w:rsidR="00F7439F" w:rsidRPr="00EE502A" w:rsidRDefault="00F7439F" w:rsidP="00F7439F">
      <w:pPr>
        <w:tabs>
          <w:tab w:val="left" w:pos="709"/>
          <w:tab w:val="left" w:pos="1134"/>
          <w:tab w:val="left" w:pos="1418"/>
        </w:tabs>
        <w:spacing w:after="0" w:line="276" w:lineRule="auto"/>
        <w:ind w:left="709"/>
        <w:rPr>
          <w:rFonts w:ascii="Verdana" w:hAnsi="Verdana" w:cs="Verdana"/>
        </w:rPr>
      </w:pPr>
      <w:r w:rsidRPr="00EE502A">
        <w:rPr>
          <w:rFonts w:ascii="Verdana" w:hAnsi="Verdana" w:cs="Verdana"/>
        </w:rPr>
        <w:t>– S</w:t>
      </w:r>
      <w:r w:rsidRPr="00EE502A">
        <w:rPr>
          <w:rFonts w:ascii="Verdana" w:hAnsi="Verdana" w:cs="Verdana"/>
          <w:vertAlign w:val="subscript"/>
        </w:rPr>
        <w:t xml:space="preserve">sd2 </w:t>
      </w:r>
      <w:r w:rsidRPr="00EE502A">
        <w:rPr>
          <w:rFonts w:ascii="Verdana" w:hAnsi="Verdana" w:cs="Verdana"/>
        </w:rPr>
        <w:t>– dla punktów poboru gazu rozliczanych w grupie taryfowej W-2.1_ZA;</w:t>
      </w:r>
    </w:p>
    <w:p w14:paraId="54D33FDE" w14:textId="476C0007" w:rsidR="00F7439F" w:rsidRPr="00EE502A" w:rsidRDefault="00F7439F" w:rsidP="00F7439F">
      <w:pPr>
        <w:tabs>
          <w:tab w:val="left" w:pos="709"/>
          <w:tab w:val="left" w:pos="1134"/>
          <w:tab w:val="left" w:pos="1418"/>
        </w:tabs>
        <w:spacing w:after="0" w:line="276" w:lineRule="auto"/>
        <w:ind w:left="709"/>
        <w:rPr>
          <w:rFonts w:ascii="Verdana" w:hAnsi="Verdana" w:cs="Verdana"/>
        </w:rPr>
      </w:pPr>
      <w:r w:rsidRPr="00EE502A">
        <w:rPr>
          <w:rFonts w:ascii="Verdana" w:hAnsi="Verdana" w:cs="Verdana"/>
        </w:rPr>
        <w:t>– S</w:t>
      </w:r>
      <w:r w:rsidRPr="00EE502A">
        <w:rPr>
          <w:rFonts w:ascii="Verdana" w:hAnsi="Verdana" w:cs="Verdana"/>
          <w:vertAlign w:val="subscript"/>
        </w:rPr>
        <w:t>sd</w:t>
      </w:r>
      <w:r w:rsidR="00AB13E6">
        <w:rPr>
          <w:rFonts w:ascii="Verdana" w:hAnsi="Verdana" w:cs="Verdana"/>
          <w:vertAlign w:val="subscript"/>
        </w:rPr>
        <w:t>4</w:t>
      </w:r>
      <w:r w:rsidRPr="00EE502A">
        <w:rPr>
          <w:rFonts w:ascii="Verdana" w:hAnsi="Verdana" w:cs="Verdana"/>
          <w:vertAlign w:val="subscript"/>
        </w:rPr>
        <w:t xml:space="preserve"> </w:t>
      </w:r>
      <w:r w:rsidRPr="00EE502A">
        <w:rPr>
          <w:rFonts w:ascii="Verdana" w:hAnsi="Verdana" w:cs="Verdana"/>
        </w:rPr>
        <w:t>– dla punktów poboru gazu rozliczanych w grupie taryfowej W-</w:t>
      </w:r>
      <w:r w:rsidR="00AB13E6">
        <w:rPr>
          <w:rFonts w:ascii="Verdana" w:hAnsi="Verdana" w:cs="Verdana"/>
        </w:rPr>
        <w:t>4</w:t>
      </w:r>
      <w:r w:rsidRPr="00EE502A">
        <w:rPr>
          <w:rFonts w:ascii="Verdana" w:hAnsi="Verdana" w:cs="Verdana"/>
        </w:rPr>
        <w:t>_ZA;</w:t>
      </w:r>
    </w:p>
    <w:p w14:paraId="1B27C36F" w14:textId="77777777" w:rsidR="00F7439F" w:rsidRDefault="00F7439F" w:rsidP="00F7439F">
      <w:pPr>
        <w:tabs>
          <w:tab w:val="left" w:pos="709"/>
          <w:tab w:val="left" w:pos="1134"/>
          <w:tab w:val="left" w:pos="1418"/>
        </w:tabs>
        <w:spacing w:after="120" w:line="276" w:lineRule="auto"/>
        <w:ind w:left="709"/>
        <w:rPr>
          <w:rFonts w:ascii="Verdana" w:hAnsi="Verdana" w:cs="Verdana"/>
        </w:rPr>
      </w:pPr>
      <w:r w:rsidRPr="00EE502A">
        <w:rPr>
          <w:rFonts w:ascii="Verdana" w:hAnsi="Verdana" w:cs="Verdana"/>
        </w:rPr>
        <w:t>– S</w:t>
      </w:r>
      <w:r w:rsidRPr="00EE502A">
        <w:rPr>
          <w:rFonts w:ascii="Verdana" w:hAnsi="Verdana" w:cs="Verdana"/>
          <w:vertAlign w:val="subscript"/>
        </w:rPr>
        <w:t xml:space="preserve">sd6 </w:t>
      </w:r>
      <w:r w:rsidRPr="00EE502A">
        <w:rPr>
          <w:rFonts w:ascii="Verdana" w:hAnsi="Verdana" w:cs="Verdana"/>
        </w:rPr>
        <w:t>– dla punktów poboru gazu rozliczanych w grupie taryfowej W-6.1_ZA.</w:t>
      </w:r>
    </w:p>
    <w:p w14:paraId="641233C9" w14:textId="0FA23F0C" w:rsidR="00C73746" w:rsidRPr="00EE502A" w:rsidRDefault="00C73746" w:rsidP="00F7439F">
      <w:pPr>
        <w:tabs>
          <w:tab w:val="left" w:pos="709"/>
          <w:tab w:val="left" w:pos="1134"/>
          <w:tab w:val="left" w:pos="1418"/>
        </w:tabs>
        <w:spacing w:after="120" w:line="276" w:lineRule="auto"/>
        <w:ind w:left="709"/>
        <w:rPr>
          <w:rFonts w:ascii="Verdana" w:hAnsi="Verdana" w:cs="Verdana"/>
        </w:rPr>
      </w:pPr>
      <w:r>
        <w:rPr>
          <w:rFonts w:ascii="Verdana" w:hAnsi="Verdana" w:cs="Verdana"/>
        </w:rPr>
        <w:t>1317 – moc umowna</w:t>
      </w:r>
    </w:p>
    <w:p w14:paraId="5F81277A" w14:textId="13499E4E" w:rsidR="00F7439F" w:rsidRPr="00EE502A" w:rsidRDefault="00F7439F" w:rsidP="00F7439F">
      <w:pPr>
        <w:tabs>
          <w:tab w:val="left" w:pos="709"/>
          <w:tab w:val="left" w:pos="1134"/>
          <w:tab w:val="left" w:pos="1418"/>
        </w:tabs>
        <w:spacing w:after="120" w:line="276" w:lineRule="auto"/>
        <w:ind w:left="709"/>
        <w:rPr>
          <w:rFonts w:ascii="Verdana" w:hAnsi="Verdana" w:cs="Verdana"/>
          <w:b/>
        </w:rPr>
      </w:pPr>
      <w:r w:rsidRPr="00EE502A">
        <w:rPr>
          <w:rFonts w:ascii="Verdana" w:hAnsi="Verdana" w:cs="Verdana"/>
          <w:b/>
        </w:rPr>
        <w:t xml:space="preserve">Do </w:t>
      </w:r>
      <w:r w:rsidR="00403BBE">
        <w:rPr>
          <w:rFonts w:ascii="Verdana" w:hAnsi="Verdana" w:cs="Verdana"/>
          <w:b/>
        </w:rPr>
        <w:t>f</w:t>
      </w:r>
      <w:r w:rsidRPr="00EE502A">
        <w:rPr>
          <w:rFonts w:ascii="Verdana" w:hAnsi="Verdana" w:cs="Verdana"/>
          <w:b/>
        </w:rPr>
        <w:t xml:space="preserve">ormularza ofertowego należy wpisać: </w:t>
      </w:r>
    </w:p>
    <w:p w14:paraId="78D46F53" w14:textId="50877CB7" w:rsidR="00F7439F" w:rsidRPr="00EE502A" w:rsidRDefault="00F7439F" w:rsidP="00F7439F">
      <w:pPr>
        <w:tabs>
          <w:tab w:val="left" w:pos="709"/>
          <w:tab w:val="left" w:pos="1134"/>
          <w:tab w:val="left" w:pos="1418"/>
        </w:tabs>
        <w:spacing w:after="120" w:line="276" w:lineRule="auto"/>
        <w:ind w:left="709"/>
        <w:jc w:val="center"/>
        <w:rPr>
          <w:rFonts w:ascii="Verdana" w:hAnsi="Verdana" w:cs="Verdana"/>
          <w:b/>
        </w:rPr>
      </w:pPr>
      <w:r w:rsidRPr="00EE502A">
        <w:rPr>
          <w:rFonts w:ascii="Verdana" w:hAnsi="Verdana" w:cs="Verdana"/>
          <w:b/>
        </w:rPr>
        <w:t>C + podatek VAT</w:t>
      </w:r>
      <w:r w:rsidR="00AB13E6">
        <w:rPr>
          <w:rFonts w:ascii="Verdana" w:hAnsi="Verdana" w:cs="Verdana"/>
          <w:b/>
        </w:rPr>
        <w:t xml:space="preserve"> (23%)</w:t>
      </w:r>
    </w:p>
    <w:p w14:paraId="08BFB499" w14:textId="77777777" w:rsidR="00F7439F" w:rsidRPr="00EE502A" w:rsidRDefault="00F7439F" w:rsidP="00F7439F">
      <w:pPr>
        <w:tabs>
          <w:tab w:val="left" w:pos="709"/>
          <w:tab w:val="left" w:pos="1134"/>
          <w:tab w:val="left" w:pos="1418"/>
        </w:tabs>
        <w:spacing w:after="0" w:line="276" w:lineRule="auto"/>
        <w:ind w:left="709"/>
        <w:rPr>
          <w:rFonts w:ascii="Verdana" w:hAnsi="Verdana" w:cs="Verdana"/>
          <w:b/>
        </w:rPr>
      </w:pPr>
      <w:r w:rsidRPr="00EE502A">
        <w:rPr>
          <w:rFonts w:ascii="Verdana" w:hAnsi="Verdana" w:cs="Verdana"/>
          <w:b/>
        </w:rPr>
        <w:t>gdzie:</w:t>
      </w:r>
    </w:p>
    <w:p w14:paraId="6D5F4036" w14:textId="183F4FE9" w:rsidR="00F7439F" w:rsidRDefault="00AB13E6" w:rsidP="00AB13E6">
      <w:pPr>
        <w:tabs>
          <w:tab w:val="left" w:pos="709"/>
          <w:tab w:val="left" w:pos="1134"/>
          <w:tab w:val="left" w:pos="1418"/>
        </w:tabs>
        <w:spacing w:after="0" w:line="276" w:lineRule="auto"/>
        <w:ind w:left="709"/>
        <w:rPr>
          <w:rFonts w:ascii="Verdana" w:hAnsi="Verdana" w:cs="Verdana"/>
        </w:rPr>
      </w:pPr>
      <w:r>
        <w:rPr>
          <w:rFonts w:ascii="Verdana" w:hAnsi="Verdana" w:cs="Verdana"/>
          <w:b/>
        </w:rPr>
        <w:t xml:space="preserve">C – cena oferty </w:t>
      </w:r>
      <w:r w:rsidR="00F7439F" w:rsidRPr="00EE502A">
        <w:rPr>
          <w:rFonts w:ascii="Verdana" w:hAnsi="Verdana" w:cs="Verdana"/>
        </w:rPr>
        <w:t xml:space="preserve"> dla odbiorców nieuwzględnionych </w:t>
      </w:r>
      <w:r w:rsidR="00F7439F" w:rsidRPr="00EE502A">
        <w:rPr>
          <w:rFonts w:ascii="Verdana" w:hAnsi="Verdana" w:cs="Verdana"/>
          <w:bCs/>
        </w:rPr>
        <w:t xml:space="preserve">w art. 62b ust. 1 pkt 2 </w:t>
      </w:r>
      <w:r w:rsidR="00F7439F">
        <w:rPr>
          <w:rFonts w:ascii="Verdana" w:hAnsi="Verdana" w:cs="Verdana"/>
          <w:bCs/>
        </w:rPr>
        <w:t>ustawy z </w:t>
      </w:r>
      <w:r w:rsidR="00F7439F" w:rsidRPr="00EE502A">
        <w:rPr>
          <w:rFonts w:ascii="Verdana" w:hAnsi="Verdana" w:cs="Verdana"/>
          <w:bCs/>
        </w:rPr>
        <w:t xml:space="preserve">dnia 10 kwietnia 1997 r. – Prawo </w:t>
      </w:r>
      <w:r w:rsidR="00F7439F">
        <w:rPr>
          <w:rFonts w:ascii="Verdana" w:hAnsi="Verdana" w:cs="Verdana"/>
          <w:bCs/>
        </w:rPr>
        <w:t>e</w:t>
      </w:r>
      <w:r w:rsidR="00F7439F" w:rsidRPr="00EE502A">
        <w:rPr>
          <w:rFonts w:ascii="Verdana" w:hAnsi="Verdana" w:cs="Verdana"/>
          <w:bCs/>
        </w:rPr>
        <w:t>nergetyczne</w:t>
      </w:r>
      <w:r w:rsidR="00F7439F" w:rsidRPr="00EE502A">
        <w:rPr>
          <w:rFonts w:ascii="Verdana" w:hAnsi="Verdana" w:cs="Verdana"/>
        </w:rPr>
        <w:t xml:space="preserve"> netto</w:t>
      </w:r>
      <w:r w:rsidR="00F7439F">
        <w:rPr>
          <w:rFonts w:ascii="Verdana" w:hAnsi="Verdana" w:cs="Verdana"/>
        </w:rPr>
        <w:t>.</w:t>
      </w:r>
    </w:p>
    <w:p w14:paraId="4FE955FD" w14:textId="77777777" w:rsidR="00AB13E6" w:rsidRPr="00EE502A" w:rsidRDefault="00AB13E6" w:rsidP="00AB13E6">
      <w:pPr>
        <w:tabs>
          <w:tab w:val="left" w:pos="709"/>
          <w:tab w:val="left" w:pos="1134"/>
          <w:tab w:val="left" w:pos="1418"/>
        </w:tabs>
        <w:spacing w:after="0" w:line="276" w:lineRule="auto"/>
        <w:ind w:left="709"/>
        <w:rPr>
          <w:rFonts w:ascii="Verdana" w:hAnsi="Verdana" w:cs="Verdana"/>
          <w:b/>
        </w:rPr>
      </w:pPr>
    </w:p>
    <w:p w14:paraId="7A2F4DC7" w14:textId="6FE829D1" w:rsidR="00F7439F" w:rsidRPr="00EE502A" w:rsidRDefault="00F7439F" w:rsidP="00F7439F">
      <w:pPr>
        <w:widowControl w:val="0"/>
        <w:autoSpaceDE w:val="0"/>
        <w:spacing w:after="120" w:line="276" w:lineRule="auto"/>
        <w:ind w:left="709" w:hanging="284"/>
        <w:rPr>
          <w:rFonts w:ascii="Verdana" w:hAnsi="Verdana" w:cs="Verdana"/>
        </w:rPr>
      </w:pPr>
      <w:r w:rsidRPr="00EE502A">
        <w:rPr>
          <w:rFonts w:ascii="Verdana" w:hAnsi="Verdana" w:cs="Verdana"/>
        </w:rPr>
        <w:t>4)</w:t>
      </w:r>
      <w:r w:rsidRPr="00EE502A">
        <w:rPr>
          <w:rFonts w:ascii="Verdana" w:eastAsia="Verdana" w:hAnsi="Verdana" w:cs="Verdana"/>
        </w:rPr>
        <w:tab/>
        <w:t>C</w:t>
      </w:r>
      <w:r w:rsidRPr="00EE502A">
        <w:rPr>
          <w:rFonts w:ascii="Verdana" w:hAnsi="Verdana" w:cs="Verdana"/>
        </w:rPr>
        <w:t>eny</w:t>
      </w:r>
      <w:r w:rsidRPr="00EE502A">
        <w:rPr>
          <w:rFonts w:ascii="Verdana" w:eastAsia="Verdana" w:hAnsi="Verdana" w:cs="Verdana"/>
        </w:rPr>
        <w:t xml:space="preserve"> </w:t>
      </w:r>
      <w:r w:rsidRPr="00EE502A">
        <w:rPr>
          <w:rFonts w:ascii="Verdana" w:hAnsi="Verdana" w:cs="Verdana"/>
        </w:rPr>
        <w:t>jednostkowe</w:t>
      </w:r>
      <w:r w:rsidRPr="00EE502A">
        <w:rPr>
          <w:rFonts w:ascii="Verdana" w:eastAsia="Verdana" w:hAnsi="Verdana" w:cs="Verdana"/>
        </w:rPr>
        <w:t xml:space="preserve"> </w:t>
      </w:r>
      <w:r w:rsidRPr="00EE502A">
        <w:rPr>
          <w:rFonts w:ascii="Verdana" w:hAnsi="Verdana" w:cs="Verdana"/>
        </w:rPr>
        <w:t>podane</w:t>
      </w:r>
      <w:r w:rsidRPr="00EE502A">
        <w:rPr>
          <w:rFonts w:ascii="Verdana" w:eastAsia="Verdana" w:hAnsi="Verdana" w:cs="Verdana"/>
        </w:rPr>
        <w:t xml:space="preserve"> </w:t>
      </w:r>
      <w:r w:rsidRPr="00EE502A">
        <w:rPr>
          <w:rFonts w:ascii="Verdana" w:hAnsi="Verdana" w:cs="Verdana"/>
        </w:rPr>
        <w:t>przez</w:t>
      </w:r>
      <w:r w:rsidRPr="00EE502A">
        <w:rPr>
          <w:rFonts w:ascii="Verdana" w:eastAsia="Verdana" w:hAnsi="Verdana" w:cs="Verdana"/>
        </w:rPr>
        <w:t xml:space="preserve"> wykonawc</w:t>
      </w:r>
      <w:r w:rsidRPr="00EE502A">
        <w:rPr>
          <w:rFonts w:ascii="Verdana" w:eastAsia="TimesNewRoman" w:hAnsi="Verdana" w:cs="Verdana"/>
        </w:rPr>
        <w:t>ę</w:t>
      </w:r>
      <w:r w:rsidRPr="00EE502A">
        <w:rPr>
          <w:rFonts w:ascii="Verdana" w:eastAsia="Verdana" w:hAnsi="Verdana" w:cs="Verdana"/>
        </w:rPr>
        <w:t xml:space="preserve"> </w:t>
      </w:r>
      <w:r w:rsidRPr="00EE502A">
        <w:rPr>
          <w:rFonts w:ascii="Verdana" w:hAnsi="Verdana" w:cs="Verdana"/>
        </w:rPr>
        <w:t>powinny</w:t>
      </w:r>
      <w:r w:rsidRPr="00EE502A">
        <w:rPr>
          <w:rFonts w:ascii="Verdana" w:eastAsia="Verdana" w:hAnsi="Verdana" w:cs="Verdana"/>
        </w:rPr>
        <w:t xml:space="preserve"> </w:t>
      </w:r>
      <w:r w:rsidRPr="00EE502A">
        <w:rPr>
          <w:rFonts w:ascii="Verdana" w:hAnsi="Verdana" w:cs="Verdana"/>
        </w:rPr>
        <w:t>uwzgl</w:t>
      </w:r>
      <w:r w:rsidRPr="00EE502A">
        <w:rPr>
          <w:rFonts w:ascii="Verdana" w:eastAsia="TimesNewRoman" w:hAnsi="Verdana" w:cs="Verdana"/>
        </w:rPr>
        <w:t>ę</w:t>
      </w:r>
      <w:r w:rsidRPr="00EE502A">
        <w:rPr>
          <w:rFonts w:ascii="Verdana" w:hAnsi="Verdana" w:cs="Verdana"/>
        </w:rPr>
        <w:t>dnia</w:t>
      </w:r>
      <w:r w:rsidRPr="00EE502A">
        <w:rPr>
          <w:rFonts w:ascii="Verdana" w:eastAsia="TimesNewRoman" w:hAnsi="Verdana" w:cs="Verdana"/>
        </w:rPr>
        <w:t>ć</w:t>
      </w:r>
      <w:r w:rsidRPr="00EE502A">
        <w:rPr>
          <w:rFonts w:ascii="Verdana" w:eastAsia="Verdana" w:hAnsi="Verdana" w:cs="Verdana"/>
        </w:rPr>
        <w:t xml:space="preserve"> </w:t>
      </w:r>
      <w:r w:rsidRPr="00EE502A">
        <w:rPr>
          <w:rFonts w:ascii="Verdana" w:hAnsi="Verdana" w:cs="Verdana"/>
        </w:rPr>
        <w:t>zysk</w:t>
      </w:r>
      <w:r w:rsidRPr="00EE502A">
        <w:rPr>
          <w:rFonts w:ascii="Verdana" w:eastAsia="Verdana" w:hAnsi="Verdana" w:cs="Verdana"/>
        </w:rPr>
        <w:t xml:space="preserve"> </w:t>
      </w:r>
      <w:r w:rsidR="00FC2E99">
        <w:rPr>
          <w:rFonts w:ascii="Verdana" w:eastAsia="Verdana" w:hAnsi="Verdana" w:cs="Verdana"/>
        </w:rPr>
        <w:t>W</w:t>
      </w:r>
      <w:r w:rsidRPr="00EE502A">
        <w:rPr>
          <w:rFonts w:ascii="Verdana" w:eastAsia="Verdana" w:hAnsi="Verdana" w:cs="Verdana"/>
        </w:rPr>
        <w:t>ykonawc</w:t>
      </w:r>
      <w:r w:rsidRPr="00EE502A">
        <w:rPr>
          <w:rFonts w:ascii="Verdana" w:hAnsi="Verdana" w:cs="Verdana"/>
        </w:rPr>
        <w:t>y</w:t>
      </w:r>
      <w:r w:rsidRPr="00EE502A">
        <w:rPr>
          <w:rFonts w:ascii="Verdana" w:eastAsia="Verdana" w:hAnsi="Verdana" w:cs="Verdana"/>
        </w:rPr>
        <w:t xml:space="preserve"> </w:t>
      </w:r>
      <w:r w:rsidRPr="00EE502A">
        <w:rPr>
          <w:rFonts w:ascii="Verdana" w:hAnsi="Verdana" w:cs="Verdana"/>
        </w:rPr>
        <w:t>oraz</w:t>
      </w:r>
      <w:r w:rsidRPr="00EE502A">
        <w:rPr>
          <w:rFonts w:ascii="Verdana" w:eastAsia="Verdana" w:hAnsi="Verdana" w:cs="Verdana"/>
        </w:rPr>
        <w:t xml:space="preserve"> </w:t>
      </w:r>
      <w:r w:rsidRPr="00EE502A">
        <w:rPr>
          <w:rFonts w:ascii="Verdana" w:hAnsi="Verdana" w:cs="Verdana"/>
        </w:rPr>
        <w:t>wszystkie</w:t>
      </w:r>
      <w:r w:rsidRPr="00EE502A">
        <w:rPr>
          <w:rFonts w:ascii="Verdana" w:eastAsia="Verdana" w:hAnsi="Verdana" w:cs="Verdana"/>
        </w:rPr>
        <w:t xml:space="preserve"> </w:t>
      </w:r>
      <w:r w:rsidRPr="00EE502A">
        <w:rPr>
          <w:rFonts w:ascii="Verdana" w:hAnsi="Verdana" w:cs="Verdana"/>
        </w:rPr>
        <w:t>inne</w:t>
      </w:r>
      <w:r w:rsidRPr="00EE502A">
        <w:rPr>
          <w:rFonts w:ascii="Verdana" w:eastAsia="Verdana" w:hAnsi="Verdana" w:cs="Verdana"/>
        </w:rPr>
        <w:t xml:space="preserve"> </w:t>
      </w:r>
      <w:r w:rsidRPr="00EE502A">
        <w:rPr>
          <w:rFonts w:ascii="Verdana" w:hAnsi="Verdana" w:cs="Verdana"/>
        </w:rPr>
        <w:t>koszty</w:t>
      </w:r>
      <w:r w:rsidRPr="00EE502A">
        <w:rPr>
          <w:rFonts w:ascii="Verdana" w:eastAsia="Verdana" w:hAnsi="Verdana" w:cs="Verdana"/>
        </w:rPr>
        <w:t xml:space="preserve"> </w:t>
      </w:r>
      <w:r w:rsidRPr="00EE502A">
        <w:rPr>
          <w:rFonts w:ascii="Verdana" w:hAnsi="Verdana" w:cs="Verdana"/>
        </w:rPr>
        <w:t>zwi</w:t>
      </w:r>
      <w:r w:rsidRPr="00EE502A">
        <w:rPr>
          <w:rFonts w:ascii="Verdana" w:eastAsia="TimesNewRoman" w:hAnsi="Verdana" w:cs="Verdana"/>
        </w:rPr>
        <w:t>ą</w:t>
      </w:r>
      <w:r w:rsidRPr="00EE502A">
        <w:rPr>
          <w:rFonts w:ascii="Verdana" w:hAnsi="Verdana" w:cs="Verdana"/>
        </w:rPr>
        <w:t>zane</w:t>
      </w:r>
      <w:r w:rsidRPr="00EE502A">
        <w:rPr>
          <w:rFonts w:ascii="Verdana" w:eastAsia="Verdana" w:hAnsi="Verdana" w:cs="Verdana"/>
        </w:rPr>
        <w:t xml:space="preserve"> </w:t>
      </w:r>
      <w:r w:rsidRPr="00EE502A">
        <w:rPr>
          <w:rFonts w:ascii="Verdana" w:hAnsi="Verdana" w:cs="Verdana"/>
        </w:rPr>
        <w:t>z</w:t>
      </w:r>
      <w:r w:rsidRPr="00EE502A">
        <w:rPr>
          <w:rFonts w:ascii="Verdana" w:eastAsia="Verdana" w:hAnsi="Verdana" w:cs="Verdana"/>
        </w:rPr>
        <w:t xml:space="preserve"> </w:t>
      </w:r>
      <w:r w:rsidRPr="00EE502A">
        <w:rPr>
          <w:rFonts w:ascii="Verdana" w:hAnsi="Verdana" w:cs="Verdana"/>
        </w:rPr>
        <w:t>realizacj</w:t>
      </w:r>
      <w:r w:rsidRPr="00EE502A">
        <w:rPr>
          <w:rFonts w:ascii="Verdana" w:eastAsia="TimesNewRoman" w:hAnsi="Verdana" w:cs="Verdana"/>
        </w:rPr>
        <w:t>ą</w:t>
      </w:r>
      <w:r w:rsidRPr="00EE502A">
        <w:rPr>
          <w:rFonts w:ascii="Verdana" w:eastAsia="Verdana" w:hAnsi="Verdana" w:cs="Verdana"/>
        </w:rPr>
        <w:t xml:space="preserve"> </w:t>
      </w:r>
      <w:r w:rsidRPr="00EE502A">
        <w:rPr>
          <w:rFonts w:ascii="Verdana" w:hAnsi="Verdana" w:cs="Verdana"/>
        </w:rPr>
        <w:t>przedmiotu</w:t>
      </w:r>
      <w:r w:rsidRPr="00EE502A">
        <w:rPr>
          <w:rFonts w:ascii="Verdana" w:eastAsia="Verdana" w:hAnsi="Verdana" w:cs="Verdana"/>
        </w:rPr>
        <w:t xml:space="preserve"> </w:t>
      </w:r>
      <w:r w:rsidRPr="00EE502A">
        <w:rPr>
          <w:rFonts w:ascii="Verdana" w:hAnsi="Verdana" w:cs="Verdana"/>
        </w:rPr>
        <w:t>zamówienia</w:t>
      </w:r>
      <w:r w:rsidRPr="00EE502A">
        <w:rPr>
          <w:rFonts w:ascii="Verdana" w:eastAsia="Verdana" w:hAnsi="Verdana" w:cs="Verdana"/>
        </w:rPr>
        <w:t xml:space="preserve"> </w:t>
      </w:r>
      <w:r w:rsidRPr="00EE502A">
        <w:rPr>
          <w:rFonts w:ascii="Verdana" w:hAnsi="Verdana" w:cs="Verdana"/>
        </w:rPr>
        <w:t>okre</w:t>
      </w:r>
      <w:r w:rsidRPr="00EE502A">
        <w:rPr>
          <w:rFonts w:ascii="Verdana" w:eastAsia="TimesNewRoman" w:hAnsi="Verdana" w:cs="Verdana"/>
        </w:rPr>
        <w:t>ś</w:t>
      </w:r>
      <w:r w:rsidRPr="00EE502A">
        <w:rPr>
          <w:rFonts w:ascii="Verdana" w:hAnsi="Verdana" w:cs="Verdana"/>
        </w:rPr>
        <w:t>lonego</w:t>
      </w:r>
      <w:r w:rsidRPr="00EE502A">
        <w:rPr>
          <w:rFonts w:ascii="Verdana" w:eastAsia="Verdana" w:hAnsi="Verdana" w:cs="Verdana"/>
        </w:rPr>
        <w:t xml:space="preserve"> </w:t>
      </w:r>
      <w:r w:rsidRPr="00EE502A">
        <w:rPr>
          <w:rFonts w:ascii="Verdana" w:hAnsi="Verdana" w:cs="Verdana"/>
        </w:rPr>
        <w:t>w</w:t>
      </w:r>
      <w:r w:rsidRPr="00EE502A">
        <w:rPr>
          <w:rFonts w:ascii="Verdana" w:eastAsia="Verdana" w:hAnsi="Verdana" w:cs="Verdana"/>
        </w:rPr>
        <w:t> </w:t>
      </w:r>
      <w:r w:rsidRPr="00EE502A">
        <w:rPr>
          <w:rFonts w:ascii="Verdana" w:hAnsi="Verdana" w:cs="Verdana"/>
        </w:rPr>
        <w:t>SWZ.</w:t>
      </w:r>
    </w:p>
    <w:p w14:paraId="03C7B65F" w14:textId="6507FB1B" w:rsidR="00F7439F" w:rsidRDefault="00F7439F" w:rsidP="00F7439F">
      <w:pPr>
        <w:widowControl w:val="0"/>
        <w:autoSpaceDE w:val="0"/>
        <w:spacing w:after="120" w:line="276" w:lineRule="auto"/>
        <w:ind w:left="709" w:hanging="283"/>
        <w:rPr>
          <w:rFonts w:ascii="Verdana" w:hAnsi="Verdana" w:cs="Verdana"/>
        </w:rPr>
      </w:pPr>
      <w:r w:rsidRPr="00EE502A">
        <w:rPr>
          <w:rFonts w:ascii="Verdana" w:hAnsi="Verdana" w:cs="Verdana"/>
        </w:rPr>
        <w:t>5)</w:t>
      </w:r>
      <w:r w:rsidRPr="00EE502A">
        <w:rPr>
          <w:rFonts w:ascii="Verdana" w:eastAsia="Verdana" w:hAnsi="Verdana" w:cs="Verdana"/>
        </w:rPr>
        <w:tab/>
      </w:r>
      <w:r w:rsidRPr="00EE502A">
        <w:rPr>
          <w:rFonts w:ascii="Verdana" w:hAnsi="Verdana" w:cs="Verdana"/>
        </w:rPr>
        <w:t>Wszystkie</w:t>
      </w:r>
      <w:r w:rsidRPr="00EE502A">
        <w:rPr>
          <w:rFonts w:ascii="Verdana" w:eastAsia="Verdana" w:hAnsi="Verdana" w:cs="Verdana"/>
        </w:rPr>
        <w:t xml:space="preserve"> </w:t>
      </w:r>
      <w:r w:rsidRPr="00EE502A">
        <w:rPr>
          <w:rFonts w:ascii="Verdana" w:hAnsi="Verdana" w:cs="Verdana"/>
        </w:rPr>
        <w:t>koszty</w:t>
      </w:r>
      <w:r w:rsidRPr="00EE502A">
        <w:rPr>
          <w:rFonts w:ascii="Verdana" w:eastAsia="Verdana" w:hAnsi="Verdana" w:cs="Verdana"/>
        </w:rPr>
        <w:t xml:space="preserve"> </w:t>
      </w:r>
      <w:r w:rsidRPr="00EE502A">
        <w:rPr>
          <w:rFonts w:ascii="Verdana" w:hAnsi="Verdana" w:cs="Verdana"/>
        </w:rPr>
        <w:t>związane</w:t>
      </w:r>
      <w:r w:rsidRPr="00EE502A">
        <w:rPr>
          <w:rFonts w:ascii="Verdana" w:eastAsia="Verdana" w:hAnsi="Verdana" w:cs="Verdana"/>
        </w:rPr>
        <w:t xml:space="preserve"> </w:t>
      </w:r>
      <w:r w:rsidRPr="00EE502A">
        <w:rPr>
          <w:rFonts w:ascii="Verdana" w:hAnsi="Verdana" w:cs="Verdana"/>
        </w:rPr>
        <w:t>ze</w:t>
      </w:r>
      <w:r w:rsidRPr="00EE502A">
        <w:rPr>
          <w:rFonts w:ascii="Verdana" w:eastAsia="Verdana" w:hAnsi="Verdana" w:cs="Verdana"/>
        </w:rPr>
        <w:t xml:space="preserve"> </w:t>
      </w:r>
      <w:r w:rsidRPr="00EE502A">
        <w:rPr>
          <w:rFonts w:ascii="Verdana" w:hAnsi="Verdana" w:cs="Verdana"/>
        </w:rPr>
        <w:t>sporządzeniem</w:t>
      </w:r>
      <w:r w:rsidRPr="00EE502A">
        <w:rPr>
          <w:rFonts w:ascii="Verdana" w:eastAsia="Verdana" w:hAnsi="Verdana" w:cs="Verdana"/>
        </w:rPr>
        <w:t xml:space="preserve"> </w:t>
      </w:r>
      <w:r w:rsidRPr="00EE502A">
        <w:rPr>
          <w:rFonts w:ascii="Verdana" w:hAnsi="Verdana" w:cs="Verdana"/>
        </w:rPr>
        <w:t>i</w:t>
      </w:r>
      <w:r w:rsidRPr="00EE502A">
        <w:rPr>
          <w:rFonts w:ascii="Verdana" w:eastAsia="Verdana" w:hAnsi="Verdana" w:cs="Verdana"/>
        </w:rPr>
        <w:t xml:space="preserve"> </w:t>
      </w:r>
      <w:r w:rsidRPr="00EE502A">
        <w:rPr>
          <w:rFonts w:ascii="Verdana" w:hAnsi="Verdana" w:cs="Verdana"/>
        </w:rPr>
        <w:t>przygotowaniem</w:t>
      </w:r>
      <w:r w:rsidRPr="00EE502A">
        <w:rPr>
          <w:rFonts w:ascii="Verdana" w:eastAsia="Verdana" w:hAnsi="Verdana" w:cs="Verdana"/>
        </w:rPr>
        <w:t xml:space="preserve"> </w:t>
      </w:r>
      <w:r w:rsidRPr="00EE502A">
        <w:rPr>
          <w:rFonts w:ascii="Verdana" w:hAnsi="Verdana" w:cs="Verdana"/>
        </w:rPr>
        <w:t>oferty</w:t>
      </w:r>
      <w:r w:rsidRPr="00EE502A">
        <w:rPr>
          <w:rFonts w:ascii="Verdana" w:eastAsia="Verdana" w:hAnsi="Verdana" w:cs="Verdana"/>
        </w:rPr>
        <w:t xml:space="preserve"> </w:t>
      </w:r>
      <w:r w:rsidRPr="00EE502A">
        <w:rPr>
          <w:rFonts w:ascii="Verdana" w:hAnsi="Verdana" w:cs="Verdana"/>
        </w:rPr>
        <w:t>ponosi</w:t>
      </w:r>
      <w:r w:rsidRPr="00EE502A">
        <w:rPr>
          <w:rFonts w:ascii="Verdana" w:eastAsia="Verdana" w:hAnsi="Verdana" w:cs="Verdana"/>
        </w:rPr>
        <w:t xml:space="preserve"> </w:t>
      </w:r>
      <w:r w:rsidR="00FC2E99">
        <w:rPr>
          <w:rFonts w:ascii="Verdana" w:eastAsia="Verdana" w:hAnsi="Verdana" w:cs="Verdana"/>
        </w:rPr>
        <w:t>W</w:t>
      </w:r>
      <w:r w:rsidRPr="00EE502A">
        <w:rPr>
          <w:rFonts w:ascii="Verdana" w:eastAsia="Verdana" w:hAnsi="Verdana" w:cs="Verdana"/>
        </w:rPr>
        <w:t>ykonawc</w:t>
      </w:r>
      <w:r w:rsidRPr="00EE502A">
        <w:rPr>
          <w:rFonts w:ascii="Verdana" w:hAnsi="Verdana" w:cs="Verdana"/>
        </w:rPr>
        <w:t>a.</w:t>
      </w:r>
    </w:p>
    <w:p w14:paraId="308AF6DE" w14:textId="4DE4C336" w:rsidR="00D32240" w:rsidRPr="00EE502A" w:rsidRDefault="00D32240" w:rsidP="00F7439F">
      <w:pPr>
        <w:widowControl w:val="0"/>
        <w:autoSpaceDE w:val="0"/>
        <w:spacing w:after="120" w:line="276" w:lineRule="auto"/>
        <w:ind w:left="709" w:hanging="283"/>
        <w:rPr>
          <w:rFonts w:ascii="Verdana" w:hAnsi="Verdana" w:cs="Verdana"/>
        </w:rPr>
      </w:pPr>
      <w:r>
        <w:rPr>
          <w:rFonts w:ascii="Verdana" w:hAnsi="Verdana" w:cs="Verdana"/>
        </w:rPr>
        <w:t>W ofercie należy wskazać wszystkie ceny jednostkowe składające się na cenę oferty.</w:t>
      </w:r>
    </w:p>
    <w:p w14:paraId="79F27DCA" w14:textId="51954D7C" w:rsidR="00F7439F" w:rsidRDefault="00F7439F" w:rsidP="007270B3">
      <w:pPr>
        <w:spacing w:before="240" w:after="0" w:line="276" w:lineRule="auto"/>
        <w:ind w:left="425" w:hanging="425"/>
        <w:jc w:val="center"/>
        <w:rPr>
          <w:rFonts w:ascii="Verdana" w:hAnsi="Verdana"/>
          <w:b/>
        </w:rPr>
      </w:pPr>
      <w:r w:rsidRPr="007270B3">
        <w:rPr>
          <w:rFonts w:ascii="Verdana" w:hAnsi="Verdana"/>
          <w:b/>
        </w:rPr>
        <w:t>OPIS KRYTERIÓW OCENY OFERT, WAGI TYCH KRYTERIÓW I SPOSÓB OCENY OFERT.</w:t>
      </w:r>
    </w:p>
    <w:p w14:paraId="67CA77C5" w14:textId="77777777" w:rsidR="007270B3" w:rsidRPr="007270B3" w:rsidRDefault="007270B3" w:rsidP="007270B3">
      <w:pPr>
        <w:spacing w:before="240" w:after="0" w:line="276" w:lineRule="auto"/>
        <w:ind w:left="425" w:hanging="425"/>
        <w:jc w:val="center"/>
        <w:rPr>
          <w:rFonts w:ascii="Verdana" w:hAnsi="Verdana"/>
          <w:b/>
        </w:rPr>
      </w:pPr>
    </w:p>
    <w:p w14:paraId="66D09C86" w14:textId="77777777" w:rsidR="00F7439F" w:rsidRPr="004465B1" w:rsidRDefault="00F7439F" w:rsidP="00F7439F">
      <w:pPr>
        <w:pStyle w:val="1"/>
        <w:tabs>
          <w:tab w:val="left" w:pos="20732"/>
        </w:tabs>
        <w:spacing w:line="276" w:lineRule="auto"/>
        <w:ind w:left="426" w:firstLine="0"/>
        <w:jc w:val="left"/>
        <w:rPr>
          <w:rFonts w:ascii="Verdana" w:hAnsi="Verdana"/>
          <w:color w:val="auto"/>
          <w:sz w:val="22"/>
          <w:szCs w:val="22"/>
        </w:rPr>
      </w:pPr>
      <w:r w:rsidRPr="004465B1">
        <w:rPr>
          <w:rFonts w:ascii="Verdana" w:hAnsi="Verdana"/>
          <w:b/>
          <w:color w:val="auto"/>
          <w:sz w:val="22"/>
          <w:szCs w:val="22"/>
        </w:rPr>
        <w:t>Kryterium wyboru oferty najkorzystniejszej</w:t>
      </w:r>
      <w:r w:rsidRPr="004465B1">
        <w:rPr>
          <w:rFonts w:ascii="Verdana" w:hAnsi="Verdana"/>
          <w:color w:val="auto"/>
          <w:sz w:val="22"/>
          <w:szCs w:val="22"/>
        </w:rPr>
        <w:t xml:space="preserve"> będzie </w:t>
      </w:r>
      <w:r w:rsidRPr="004465B1">
        <w:rPr>
          <w:rFonts w:ascii="Verdana" w:hAnsi="Verdana"/>
          <w:b/>
          <w:bCs/>
          <w:color w:val="auto"/>
          <w:sz w:val="22"/>
          <w:szCs w:val="22"/>
        </w:rPr>
        <w:t>cena ryczałtowa brutto – 100%</w:t>
      </w:r>
      <w:r w:rsidRPr="004465B1">
        <w:rPr>
          <w:rFonts w:ascii="Verdana" w:hAnsi="Verdana"/>
          <w:color w:val="auto"/>
          <w:sz w:val="22"/>
          <w:szCs w:val="22"/>
        </w:rPr>
        <w:t>.</w:t>
      </w:r>
    </w:p>
    <w:p w14:paraId="6C11C17B" w14:textId="77777777" w:rsidR="00F7439F" w:rsidRPr="004465B1" w:rsidRDefault="00F7439F" w:rsidP="00F7439F">
      <w:pPr>
        <w:pStyle w:val="1"/>
        <w:spacing w:after="120" w:line="276" w:lineRule="auto"/>
        <w:ind w:left="426" w:firstLine="0"/>
        <w:jc w:val="left"/>
        <w:rPr>
          <w:rFonts w:ascii="Verdana" w:hAnsi="Verdana"/>
          <w:color w:val="auto"/>
          <w:sz w:val="22"/>
          <w:szCs w:val="22"/>
        </w:rPr>
      </w:pPr>
      <w:r w:rsidRPr="004465B1">
        <w:rPr>
          <w:rFonts w:ascii="Verdana" w:hAnsi="Verdana"/>
          <w:color w:val="auto"/>
          <w:sz w:val="22"/>
          <w:szCs w:val="22"/>
        </w:rPr>
        <w:t>Oferta najtańsza spośród ofert nieodrzuconych otrzyma 100 punktów. Pozostałe proporcjonalnie mniej, według formuły:</w:t>
      </w:r>
    </w:p>
    <w:p w14:paraId="00386EBE" w14:textId="77777777" w:rsidR="00F7439F" w:rsidRPr="004465B1" w:rsidRDefault="00F7439F" w:rsidP="00F7439F">
      <w:pPr>
        <w:pStyle w:val="1"/>
        <w:spacing w:after="120" w:line="276" w:lineRule="auto"/>
        <w:ind w:left="426" w:firstLine="0"/>
        <w:jc w:val="center"/>
        <w:rPr>
          <w:rFonts w:ascii="Verdana" w:hAnsi="Verdana"/>
          <w:b/>
          <w:color w:val="auto"/>
          <w:sz w:val="22"/>
          <w:szCs w:val="22"/>
        </w:rPr>
      </w:pPr>
      <w:proofErr w:type="spellStart"/>
      <w:r w:rsidRPr="004465B1">
        <w:rPr>
          <w:rFonts w:ascii="Verdana" w:hAnsi="Verdana"/>
          <w:b/>
          <w:color w:val="auto"/>
          <w:sz w:val="22"/>
          <w:szCs w:val="22"/>
        </w:rPr>
        <w:t>Cn</w:t>
      </w:r>
      <w:proofErr w:type="spellEnd"/>
      <w:r w:rsidRPr="004465B1">
        <w:rPr>
          <w:rFonts w:ascii="Verdana" w:hAnsi="Verdana"/>
          <w:b/>
          <w:color w:val="auto"/>
          <w:sz w:val="22"/>
          <w:szCs w:val="22"/>
        </w:rPr>
        <w:t>/</w:t>
      </w:r>
      <w:proofErr w:type="spellStart"/>
      <w:r w:rsidRPr="004465B1">
        <w:rPr>
          <w:rFonts w:ascii="Verdana" w:hAnsi="Verdana"/>
          <w:b/>
          <w:color w:val="auto"/>
          <w:sz w:val="22"/>
          <w:szCs w:val="22"/>
        </w:rPr>
        <w:t>Cb</w:t>
      </w:r>
      <w:proofErr w:type="spellEnd"/>
      <w:r w:rsidRPr="004465B1">
        <w:rPr>
          <w:rFonts w:ascii="Verdana" w:hAnsi="Verdana"/>
          <w:b/>
          <w:color w:val="auto"/>
          <w:sz w:val="22"/>
          <w:szCs w:val="22"/>
        </w:rPr>
        <w:t xml:space="preserve"> x 100 x 100% = liczba punktów</w:t>
      </w:r>
    </w:p>
    <w:p w14:paraId="0FFD2799" w14:textId="77777777" w:rsidR="00F7439F" w:rsidRPr="004465B1" w:rsidRDefault="00F7439F" w:rsidP="00F7439F">
      <w:pPr>
        <w:pStyle w:val="1"/>
        <w:spacing w:line="276" w:lineRule="auto"/>
        <w:ind w:left="426" w:firstLine="0"/>
        <w:jc w:val="left"/>
        <w:rPr>
          <w:rFonts w:ascii="Verdana" w:hAnsi="Verdana"/>
          <w:color w:val="auto"/>
          <w:sz w:val="22"/>
          <w:szCs w:val="22"/>
        </w:rPr>
      </w:pPr>
      <w:r w:rsidRPr="004465B1">
        <w:rPr>
          <w:rFonts w:ascii="Verdana" w:hAnsi="Verdana"/>
          <w:color w:val="auto"/>
          <w:sz w:val="22"/>
          <w:szCs w:val="22"/>
        </w:rPr>
        <w:t>gdzie:</w:t>
      </w:r>
    </w:p>
    <w:p w14:paraId="7DE4D160" w14:textId="77777777" w:rsidR="00F7439F" w:rsidRPr="004465B1" w:rsidRDefault="00F7439F" w:rsidP="00F7439F">
      <w:pPr>
        <w:pStyle w:val="1"/>
        <w:tabs>
          <w:tab w:val="left" w:pos="23045"/>
        </w:tabs>
        <w:spacing w:line="276" w:lineRule="auto"/>
        <w:ind w:left="426" w:firstLine="0"/>
        <w:jc w:val="left"/>
        <w:rPr>
          <w:rFonts w:ascii="Verdana" w:hAnsi="Verdana"/>
          <w:color w:val="auto"/>
          <w:sz w:val="22"/>
          <w:szCs w:val="22"/>
        </w:rPr>
      </w:pPr>
      <w:proofErr w:type="spellStart"/>
      <w:r w:rsidRPr="004465B1">
        <w:rPr>
          <w:rFonts w:ascii="Verdana" w:hAnsi="Verdana"/>
          <w:color w:val="auto"/>
          <w:sz w:val="22"/>
          <w:szCs w:val="22"/>
        </w:rPr>
        <w:t>Cn</w:t>
      </w:r>
      <w:proofErr w:type="spellEnd"/>
      <w:r w:rsidRPr="004465B1">
        <w:rPr>
          <w:rFonts w:ascii="Verdana" w:hAnsi="Verdana"/>
          <w:color w:val="auto"/>
          <w:sz w:val="22"/>
          <w:szCs w:val="22"/>
        </w:rPr>
        <w:t xml:space="preserve"> – najniższa cena spośród ofert nieodrzuconych;</w:t>
      </w:r>
    </w:p>
    <w:p w14:paraId="4E41524E" w14:textId="77777777" w:rsidR="00F7439F" w:rsidRPr="004465B1" w:rsidRDefault="00F7439F" w:rsidP="00F7439F">
      <w:pPr>
        <w:pStyle w:val="1"/>
        <w:tabs>
          <w:tab w:val="left" w:pos="23030"/>
        </w:tabs>
        <w:spacing w:line="276" w:lineRule="auto"/>
        <w:ind w:left="426" w:firstLine="0"/>
        <w:jc w:val="left"/>
        <w:rPr>
          <w:rFonts w:ascii="Verdana" w:hAnsi="Verdana"/>
          <w:color w:val="auto"/>
          <w:sz w:val="22"/>
          <w:szCs w:val="22"/>
        </w:rPr>
      </w:pPr>
      <w:proofErr w:type="spellStart"/>
      <w:r w:rsidRPr="004465B1">
        <w:rPr>
          <w:rFonts w:ascii="Verdana" w:hAnsi="Verdana"/>
          <w:color w:val="auto"/>
          <w:sz w:val="22"/>
          <w:szCs w:val="22"/>
        </w:rPr>
        <w:t>Cb</w:t>
      </w:r>
      <w:proofErr w:type="spellEnd"/>
      <w:r w:rsidRPr="004465B1">
        <w:rPr>
          <w:rFonts w:ascii="Verdana" w:hAnsi="Verdana"/>
          <w:color w:val="auto"/>
          <w:sz w:val="22"/>
          <w:szCs w:val="22"/>
        </w:rPr>
        <w:t xml:space="preserve"> – cena oferty rozpatrywanej nie podlegającej odrzuceniu;</w:t>
      </w:r>
    </w:p>
    <w:p w14:paraId="3AFF651C" w14:textId="77777777" w:rsidR="00F7439F" w:rsidRPr="004465B1" w:rsidRDefault="00F7439F" w:rsidP="00F7439F">
      <w:pPr>
        <w:pStyle w:val="1"/>
        <w:tabs>
          <w:tab w:val="left" w:pos="23084"/>
          <w:tab w:val="left" w:pos="26264"/>
        </w:tabs>
        <w:spacing w:line="276" w:lineRule="auto"/>
        <w:ind w:left="426" w:firstLine="0"/>
        <w:jc w:val="left"/>
        <w:rPr>
          <w:rFonts w:ascii="Verdana" w:hAnsi="Verdana"/>
          <w:color w:val="auto"/>
          <w:sz w:val="22"/>
          <w:szCs w:val="22"/>
        </w:rPr>
      </w:pPr>
      <w:r w:rsidRPr="004465B1">
        <w:rPr>
          <w:rFonts w:ascii="Verdana" w:hAnsi="Verdana"/>
          <w:color w:val="auto"/>
          <w:sz w:val="22"/>
          <w:szCs w:val="22"/>
        </w:rPr>
        <w:t>100 – wskaźnik stały;</w:t>
      </w:r>
    </w:p>
    <w:p w14:paraId="72D6B6CA" w14:textId="77777777" w:rsidR="00F7439F" w:rsidRPr="004465B1" w:rsidRDefault="00F7439F" w:rsidP="00F7439F">
      <w:pPr>
        <w:pStyle w:val="1"/>
        <w:tabs>
          <w:tab w:val="left" w:pos="23030"/>
        </w:tabs>
        <w:spacing w:after="120" w:line="276" w:lineRule="auto"/>
        <w:ind w:left="426" w:firstLine="0"/>
        <w:jc w:val="left"/>
        <w:rPr>
          <w:rFonts w:ascii="Verdana" w:hAnsi="Verdana"/>
          <w:color w:val="auto"/>
          <w:sz w:val="22"/>
          <w:szCs w:val="22"/>
        </w:rPr>
      </w:pPr>
      <w:r w:rsidRPr="004465B1">
        <w:rPr>
          <w:rFonts w:ascii="Verdana" w:hAnsi="Verdana"/>
          <w:color w:val="auto"/>
          <w:sz w:val="22"/>
          <w:szCs w:val="22"/>
        </w:rPr>
        <w:t>100% – procentowe znaczenie kryterium ceny.</w:t>
      </w:r>
    </w:p>
    <w:p w14:paraId="322F587F" w14:textId="77777777" w:rsidR="00F7439F" w:rsidRPr="004465B1" w:rsidRDefault="00F7439F" w:rsidP="00CB1D19">
      <w:pPr>
        <w:pStyle w:val="1"/>
        <w:tabs>
          <w:tab w:val="left" w:pos="20660"/>
        </w:tabs>
        <w:spacing w:after="120" w:line="276" w:lineRule="auto"/>
        <w:ind w:left="426" w:hanging="425"/>
        <w:rPr>
          <w:rFonts w:ascii="Verdana" w:hAnsi="Verdana"/>
          <w:color w:val="auto"/>
          <w:sz w:val="22"/>
          <w:szCs w:val="22"/>
        </w:rPr>
      </w:pPr>
      <w:r w:rsidRPr="004465B1">
        <w:rPr>
          <w:rFonts w:ascii="Verdana" w:hAnsi="Verdana"/>
          <w:color w:val="auto"/>
          <w:sz w:val="22"/>
          <w:szCs w:val="22"/>
        </w:rPr>
        <w:tab/>
        <w:t>Liczba punktów obliczona wg powyższego wzoru zostanie przyznana poszczególnym ofertom przez każdego z członków komisji przetargowej. Ostateczna ocena oferty powstanie poprzez zsumowanie liczby</w:t>
      </w:r>
      <w:r w:rsidRPr="004465B1">
        <w:rPr>
          <w:rFonts w:ascii="Verdana" w:hAnsi="Verdana"/>
          <w:b/>
          <w:color w:val="auto"/>
          <w:sz w:val="22"/>
          <w:szCs w:val="22"/>
        </w:rPr>
        <w:t xml:space="preserve"> </w:t>
      </w:r>
      <w:r w:rsidRPr="004465B1">
        <w:rPr>
          <w:rFonts w:ascii="Verdana" w:hAnsi="Verdana"/>
          <w:color w:val="auto"/>
          <w:sz w:val="22"/>
          <w:szCs w:val="22"/>
        </w:rPr>
        <w:t>punktów przyznanych przez wszystkich członków komisji przetargowej.</w:t>
      </w:r>
    </w:p>
    <w:p w14:paraId="00A2BF36" w14:textId="77777777" w:rsidR="00F7439F" w:rsidRPr="00972B66" w:rsidRDefault="00F7439F" w:rsidP="007B1C1C">
      <w:pPr>
        <w:pStyle w:val="Akapitzlist"/>
        <w:tabs>
          <w:tab w:val="num" w:pos="426"/>
        </w:tabs>
        <w:spacing w:after="40"/>
        <w:ind w:left="0"/>
        <w:jc w:val="both"/>
        <w:rPr>
          <w:rFonts w:ascii="Verdana" w:hAnsi="Verdana"/>
          <w:b/>
          <w:sz w:val="22"/>
          <w:szCs w:val="22"/>
          <w:u w:val="single"/>
        </w:rPr>
      </w:pPr>
    </w:p>
    <w:p w14:paraId="7E9375B7" w14:textId="77777777" w:rsidR="007B1C1C" w:rsidRPr="00972B66" w:rsidRDefault="007B1C1C" w:rsidP="007270B3">
      <w:pPr>
        <w:tabs>
          <w:tab w:val="left" w:pos="284"/>
        </w:tabs>
        <w:spacing w:after="120" w:line="240" w:lineRule="auto"/>
        <w:jc w:val="both"/>
        <w:rPr>
          <w:rFonts w:ascii="Verdana" w:hAnsi="Verdana"/>
        </w:rPr>
      </w:pPr>
      <w:r w:rsidRPr="00972B66">
        <w:rPr>
          <w:rFonts w:ascii="Verdana" w:hAnsi="Verdana"/>
        </w:rPr>
        <w:t>Zamawiający udzieli zamówienia Wykonawcy, którego oferta odpowiadać będzie wszystkim wymaganiom przedstawionym w ustawie PZP, oraz w SWZ i zostanie oceniona, jako najkorzystniejsza w oparciu o podane kryteria wyboru.</w:t>
      </w:r>
    </w:p>
    <w:p w14:paraId="7F71CE3F" w14:textId="69A6C566" w:rsidR="007270B3" w:rsidRDefault="007B1C1C" w:rsidP="00606F76">
      <w:pPr>
        <w:tabs>
          <w:tab w:val="left" w:pos="284"/>
        </w:tabs>
        <w:spacing w:before="120" w:after="120" w:line="240" w:lineRule="auto"/>
        <w:jc w:val="both"/>
        <w:rPr>
          <w:rFonts w:ascii="Verdana" w:hAnsi="Verdana"/>
        </w:rPr>
      </w:pPr>
      <w:r w:rsidRPr="00972B66">
        <w:rPr>
          <w:rFonts w:ascii="Verdana" w:hAnsi="Verdana"/>
        </w:rPr>
        <w:t xml:space="preserve">Jeżeli nie będzie można dokonać wyboru oferty najkorzystniejszej ze względu na to, że dwie lub więcej ofert przedstawia taki sam bilans ceny, Zamawiający wzywa </w:t>
      </w:r>
      <w:r w:rsidR="00AE356D">
        <w:rPr>
          <w:rFonts w:ascii="Verdana" w:hAnsi="Verdana"/>
        </w:rPr>
        <w:t>W</w:t>
      </w:r>
      <w:r w:rsidRPr="00972B66">
        <w:rPr>
          <w:rFonts w:ascii="Verdana" w:hAnsi="Verdana"/>
        </w:rPr>
        <w:t>ykonawców, którzy złożyli te oferty, do złożenia w terminie określonym przez Zamawiającego ofert dodatkowych zawierających nową cenę.</w:t>
      </w:r>
    </w:p>
    <w:p w14:paraId="3DEFBE16" w14:textId="77777777" w:rsidR="00606F76" w:rsidRPr="00606F76" w:rsidRDefault="00606F76" w:rsidP="00606F76">
      <w:pPr>
        <w:tabs>
          <w:tab w:val="left" w:pos="284"/>
        </w:tabs>
        <w:spacing w:before="120" w:after="120" w:line="240" w:lineRule="auto"/>
        <w:jc w:val="both"/>
        <w:rPr>
          <w:rFonts w:ascii="Verdana" w:hAnsi="Verdana"/>
        </w:rPr>
      </w:pPr>
    </w:p>
    <w:p w14:paraId="764F0CA3" w14:textId="77777777" w:rsidR="007B1C1C" w:rsidRPr="00972B66" w:rsidRDefault="007B1C1C" w:rsidP="007B1C1C">
      <w:pPr>
        <w:pStyle w:val="Akapitzlist"/>
        <w:numPr>
          <w:ilvl w:val="0"/>
          <w:numId w:val="10"/>
        </w:numPr>
        <w:shd w:val="clear" w:color="auto" w:fill="FFFFFF"/>
        <w:tabs>
          <w:tab w:val="clear" w:pos="2160"/>
          <w:tab w:val="num" w:pos="284"/>
        </w:tabs>
        <w:spacing w:after="120"/>
        <w:ind w:left="0" w:firstLine="0"/>
        <w:jc w:val="both"/>
        <w:rPr>
          <w:rFonts w:ascii="Verdana" w:hAnsi="Verdana"/>
          <w:b/>
          <w:sz w:val="22"/>
          <w:szCs w:val="22"/>
        </w:rPr>
      </w:pPr>
      <w:r w:rsidRPr="00972B66">
        <w:rPr>
          <w:rFonts w:ascii="Verdana" w:hAnsi="Verdana"/>
          <w:b/>
          <w:sz w:val="22"/>
          <w:szCs w:val="22"/>
          <w:u w:val="single"/>
        </w:rPr>
        <w:t>INFORMACJE O FORMALNOŚCIACH, JAKIE POWINNY BYĆ DOPEŁNIONE PO WYBORZE OFERTY W CELU ZAWARCIA UMOWY W SPRAWIE ZAMÓWIENIA PUBLICZNEGO</w:t>
      </w:r>
    </w:p>
    <w:p w14:paraId="51A4BAA8" w14:textId="631FF200" w:rsidR="007B1C1C" w:rsidRPr="00972B66" w:rsidRDefault="007B1C1C" w:rsidP="007B1C1C">
      <w:pPr>
        <w:shd w:val="clear" w:color="auto" w:fill="FFFFFF"/>
        <w:spacing w:before="120" w:after="120"/>
        <w:jc w:val="both"/>
        <w:rPr>
          <w:rFonts w:ascii="Verdana" w:hAnsi="Verdana"/>
        </w:rPr>
      </w:pPr>
      <w:r w:rsidRPr="00972B66">
        <w:rPr>
          <w:rFonts w:ascii="Verdana" w:hAnsi="Verdana"/>
        </w:rPr>
        <w:t xml:space="preserve">1. Niezwłocznie po wyborze najkorzystniejszej oferty </w:t>
      </w:r>
      <w:r w:rsidR="00FC2E99">
        <w:rPr>
          <w:rFonts w:ascii="Verdana" w:hAnsi="Verdana"/>
        </w:rPr>
        <w:t>Z</w:t>
      </w:r>
      <w:r w:rsidRPr="00972B66">
        <w:rPr>
          <w:rFonts w:ascii="Verdana" w:hAnsi="Verdana"/>
        </w:rPr>
        <w:t xml:space="preserve">amawiający informuje równocześnie </w:t>
      </w:r>
      <w:r w:rsidR="00FC2E99">
        <w:rPr>
          <w:rFonts w:ascii="Verdana" w:hAnsi="Verdana"/>
        </w:rPr>
        <w:t>W</w:t>
      </w:r>
      <w:r w:rsidRPr="00972B66">
        <w:rPr>
          <w:rFonts w:ascii="Verdana" w:hAnsi="Verdana"/>
        </w:rPr>
        <w:t>ykonawców, którzy złożyli oferty, o:</w:t>
      </w:r>
    </w:p>
    <w:p w14:paraId="3799B019" w14:textId="454A79DC" w:rsidR="007B1C1C" w:rsidRPr="00972B66" w:rsidRDefault="007B1C1C" w:rsidP="007B1C1C">
      <w:pPr>
        <w:shd w:val="clear" w:color="auto" w:fill="FFFFFF"/>
        <w:spacing w:before="120" w:after="120"/>
        <w:ind w:left="709" w:hanging="425"/>
        <w:jc w:val="both"/>
        <w:rPr>
          <w:rFonts w:ascii="Verdana" w:hAnsi="Verdana"/>
        </w:rPr>
      </w:pPr>
      <w:r w:rsidRPr="00972B66">
        <w:rPr>
          <w:rFonts w:ascii="Verdana" w:hAnsi="Verdana"/>
        </w:rPr>
        <w:t>1)</w:t>
      </w:r>
      <w:r w:rsidRPr="00972B66">
        <w:rPr>
          <w:rFonts w:ascii="Verdana" w:hAnsi="Verdana"/>
        </w:rPr>
        <w:tab/>
        <w:t xml:space="preserve">wyborze najkorzystniejszej oferty, podając nazwę albo imię i nazwisko, siedzibę albo miejsce zamieszkania, jeżeli jest miejscem wykonywania działalności </w:t>
      </w:r>
      <w:r w:rsidR="00FC2E99">
        <w:rPr>
          <w:rFonts w:ascii="Verdana" w:hAnsi="Verdana"/>
        </w:rPr>
        <w:t>W</w:t>
      </w:r>
      <w:r w:rsidRPr="00972B66">
        <w:rPr>
          <w:rFonts w:ascii="Verdana" w:hAnsi="Verdana"/>
        </w:rPr>
        <w:t xml:space="preserve">ykonawcy, którego ofertę wybrano, oraz nazwy albo imiona i nazwiska, siedziby albo miejsca zamieszkania, jeżeli są miejscami wykonywania działalności </w:t>
      </w:r>
      <w:r w:rsidR="00FC2E99">
        <w:rPr>
          <w:rFonts w:ascii="Verdana" w:hAnsi="Verdana"/>
        </w:rPr>
        <w:t>W</w:t>
      </w:r>
      <w:r w:rsidRPr="00972B66">
        <w:rPr>
          <w:rFonts w:ascii="Verdana" w:hAnsi="Verdana"/>
        </w:rPr>
        <w:t>ykonawców, którzy złożyli oferty, a także punktację przyznaną ofertom w każdym kryterium oceny ofert i łączną punktację,</w:t>
      </w:r>
    </w:p>
    <w:p w14:paraId="1E058C98" w14:textId="71A8B840" w:rsidR="007B1C1C" w:rsidRPr="00972B66" w:rsidRDefault="007B1C1C" w:rsidP="007B1C1C">
      <w:pPr>
        <w:shd w:val="clear" w:color="auto" w:fill="FFFFFF"/>
        <w:spacing w:before="120" w:after="120"/>
        <w:ind w:left="709" w:hanging="425"/>
        <w:jc w:val="both"/>
        <w:rPr>
          <w:rFonts w:ascii="Verdana" w:hAnsi="Verdana"/>
        </w:rPr>
      </w:pPr>
      <w:r w:rsidRPr="00972B66">
        <w:rPr>
          <w:rFonts w:ascii="Verdana" w:hAnsi="Verdana"/>
        </w:rPr>
        <w:t>2)</w:t>
      </w:r>
      <w:r w:rsidRPr="00972B66">
        <w:rPr>
          <w:rFonts w:ascii="Verdana" w:hAnsi="Verdana"/>
        </w:rPr>
        <w:tab/>
      </w:r>
      <w:r w:rsidR="00FC2E99">
        <w:rPr>
          <w:rFonts w:ascii="Verdana" w:hAnsi="Verdana"/>
        </w:rPr>
        <w:t>W</w:t>
      </w:r>
      <w:r w:rsidRPr="00972B66">
        <w:rPr>
          <w:rFonts w:ascii="Verdana" w:hAnsi="Verdana"/>
        </w:rPr>
        <w:t>ykonawcach, których oferty zostały odrzucone,</w:t>
      </w:r>
    </w:p>
    <w:p w14:paraId="55EF7111" w14:textId="77777777" w:rsidR="007B1C1C" w:rsidRPr="00972B66" w:rsidRDefault="007B1C1C" w:rsidP="007B1C1C">
      <w:pPr>
        <w:shd w:val="clear" w:color="auto" w:fill="FFFFFF"/>
        <w:spacing w:before="120" w:after="120"/>
        <w:jc w:val="both"/>
        <w:rPr>
          <w:rFonts w:ascii="Verdana" w:hAnsi="Verdana"/>
        </w:rPr>
      </w:pPr>
      <w:r w:rsidRPr="00972B66">
        <w:rPr>
          <w:rFonts w:ascii="Verdana" w:hAnsi="Verdana"/>
        </w:rPr>
        <w:t>- podając uzasadnienie faktyczne i prawne.</w:t>
      </w:r>
    </w:p>
    <w:p w14:paraId="5DD18ED0" w14:textId="77777777" w:rsidR="007B1C1C" w:rsidRPr="00972B66" w:rsidRDefault="007B1C1C" w:rsidP="007B1C1C">
      <w:pPr>
        <w:shd w:val="clear" w:color="auto" w:fill="FFFFFF"/>
        <w:tabs>
          <w:tab w:val="left" w:pos="284"/>
        </w:tabs>
        <w:spacing w:before="120" w:after="120"/>
        <w:jc w:val="both"/>
        <w:rPr>
          <w:rFonts w:ascii="Verdana" w:hAnsi="Verdana"/>
        </w:rPr>
      </w:pPr>
      <w:r w:rsidRPr="00972B66">
        <w:rPr>
          <w:rFonts w:ascii="Verdana" w:hAnsi="Verdana"/>
        </w:rPr>
        <w:t xml:space="preserve">2. </w:t>
      </w:r>
      <w:r w:rsidRPr="00972B66">
        <w:rPr>
          <w:rFonts w:ascii="Verdana" w:hAnsi="Verdana"/>
        </w:rPr>
        <w:tab/>
        <w:t>Zamawiający udostępnia niezwłocznie informacje, o których mowa powyżej, na stronie internetowej prowadzonego postępowania.</w:t>
      </w:r>
    </w:p>
    <w:p w14:paraId="4B60A225" w14:textId="77777777" w:rsidR="007B1C1C" w:rsidRPr="00972B66" w:rsidRDefault="007B1C1C" w:rsidP="007B1C1C">
      <w:pPr>
        <w:shd w:val="clear" w:color="auto" w:fill="FFFFFF"/>
        <w:tabs>
          <w:tab w:val="left" w:pos="284"/>
        </w:tabs>
        <w:spacing w:before="120" w:after="120"/>
        <w:jc w:val="both"/>
        <w:rPr>
          <w:rFonts w:ascii="Verdana" w:hAnsi="Verdana"/>
        </w:rPr>
      </w:pPr>
      <w:r w:rsidRPr="00972B66">
        <w:rPr>
          <w:rFonts w:ascii="Verdana" w:hAnsi="Verdana"/>
        </w:rPr>
        <w:t xml:space="preserve">3. </w:t>
      </w:r>
      <w:r w:rsidRPr="00972B66">
        <w:rPr>
          <w:rFonts w:ascii="Verdana" w:hAnsi="Verdana"/>
        </w:rPr>
        <w:tab/>
        <w:t xml:space="preserve">Zamawiający może nie ujawniać informacji, o których mowa powyżej, jeżeli ich ujawnienie byłoby sprzeczne z ważnym interesem publicznym.  </w:t>
      </w:r>
    </w:p>
    <w:p w14:paraId="55394473" w14:textId="267B7791" w:rsidR="007B1C1C" w:rsidRPr="00972B66" w:rsidRDefault="007B1C1C" w:rsidP="007B1C1C">
      <w:pPr>
        <w:shd w:val="clear" w:color="auto" w:fill="FFFFFF"/>
        <w:spacing w:before="120" w:after="120"/>
        <w:jc w:val="both"/>
        <w:rPr>
          <w:rFonts w:ascii="Verdana" w:hAnsi="Verdana"/>
        </w:rPr>
      </w:pPr>
      <w:r w:rsidRPr="00972B66">
        <w:rPr>
          <w:rFonts w:ascii="Verdana" w:hAnsi="Verdana"/>
        </w:rPr>
        <w:t>4. Zamawiający zawiera umowę</w:t>
      </w:r>
      <w:r w:rsidRPr="00972B66">
        <w:rPr>
          <w:rFonts w:ascii="Arial" w:hAnsi="Arial" w:cs="Arial"/>
        </w:rPr>
        <w:t>̨</w:t>
      </w:r>
      <w:r w:rsidRPr="00972B66">
        <w:rPr>
          <w:rFonts w:ascii="Verdana" w:hAnsi="Verdana"/>
        </w:rPr>
        <w:t xml:space="preserve"> w sprawie zam</w:t>
      </w:r>
      <w:r w:rsidRPr="00972B66">
        <w:rPr>
          <w:rFonts w:ascii="Verdana" w:hAnsi="Verdana" w:cs="Verdana"/>
        </w:rPr>
        <w:t>ó</w:t>
      </w:r>
      <w:r w:rsidRPr="00972B66">
        <w:rPr>
          <w:rFonts w:ascii="Verdana" w:hAnsi="Verdana"/>
        </w:rPr>
        <w:t>wienia publicznego, z uwzgl</w:t>
      </w:r>
      <w:r w:rsidRPr="00972B66">
        <w:rPr>
          <w:rFonts w:ascii="Verdana" w:hAnsi="Verdana" w:cs="Verdana"/>
        </w:rPr>
        <w:t>ę</w:t>
      </w:r>
      <w:r w:rsidRPr="00972B66">
        <w:rPr>
          <w:rFonts w:ascii="Verdana" w:hAnsi="Verdana"/>
        </w:rPr>
        <w:t xml:space="preserve">dnieniem art. 577 </w:t>
      </w:r>
      <w:proofErr w:type="spellStart"/>
      <w:r w:rsidRPr="00972B66">
        <w:rPr>
          <w:rFonts w:ascii="Verdana" w:hAnsi="Verdana"/>
        </w:rPr>
        <w:t>Pzp</w:t>
      </w:r>
      <w:proofErr w:type="spellEnd"/>
      <w:r w:rsidRPr="00972B66">
        <w:rPr>
          <w:rFonts w:ascii="Verdana" w:hAnsi="Verdana"/>
        </w:rPr>
        <w:t>, w terminie nie krótszym niż</w:t>
      </w:r>
      <w:r w:rsidRPr="00972B66">
        <w:rPr>
          <w:rFonts w:ascii="Arial" w:hAnsi="Arial" w:cs="Arial"/>
        </w:rPr>
        <w:t>̇</w:t>
      </w:r>
      <w:r w:rsidRPr="00972B66">
        <w:rPr>
          <w:rFonts w:ascii="Verdana" w:hAnsi="Verdana"/>
        </w:rPr>
        <w:t xml:space="preserve"> 5 dni od dnia przes</w:t>
      </w:r>
      <w:r w:rsidRPr="00972B66">
        <w:rPr>
          <w:rFonts w:ascii="Verdana" w:hAnsi="Verdana" w:cs="Verdana"/>
        </w:rPr>
        <w:t>ł</w:t>
      </w:r>
      <w:r w:rsidRPr="00972B66">
        <w:rPr>
          <w:rFonts w:ascii="Verdana" w:hAnsi="Verdana"/>
        </w:rPr>
        <w:t>ania zawiadomienia o wyborze najkorzystniejszej oferty, je</w:t>
      </w:r>
      <w:r w:rsidRPr="00972B66">
        <w:rPr>
          <w:rFonts w:ascii="Verdana" w:hAnsi="Verdana" w:cs="Verdana"/>
        </w:rPr>
        <w:t>ż</w:t>
      </w:r>
      <w:r w:rsidRPr="00972B66">
        <w:rPr>
          <w:rFonts w:ascii="Verdana" w:hAnsi="Verdana"/>
        </w:rPr>
        <w:t>eli zawiadomienie to zosta</w:t>
      </w:r>
      <w:r w:rsidRPr="00972B66">
        <w:rPr>
          <w:rFonts w:ascii="Verdana" w:hAnsi="Verdana" w:cs="Verdana"/>
        </w:rPr>
        <w:t>ł</w:t>
      </w:r>
      <w:r w:rsidRPr="00972B66">
        <w:rPr>
          <w:rFonts w:ascii="Verdana" w:hAnsi="Verdana"/>
        </w:rPr>
        <w:t>o przes</w:t>
      </w:r>
      <w:r w:rsidRPr="00972B66">
        <w:rPr>
          <w:rFonts w:ascii="Verdana" w:hAnsi="Verdana" w:cs="Verdana"/>
        </w:rPr>
        <w:t>ł</w:t>
      </w:r>
      <w:r w:rsidRPr="00972B66">
        <w:rPr>
          <w:rFonts w:ascii="Verdana" w:hAnsi="Verdana"/>
        </w:rPr>
        <w:t>ane przy u</w:t>
      </w:r>
      <w:r w:rsidRPr="00972B66">
        <w:rPr>
          <w:rFonts w:ascii="Verdana" w:hAnsi="Verdana" w:cs="Verdana"/>
        </w:rPr>
        <w:t>ż</w:t>
      </w:r>
      <w:r w:rsidRPr="00972B66">
        <w:rPr>
          <w:rFonts w:ascii="Verdana" w:hAnsi="Verdana"/>
        </w:rPr>
        <w:t xml:space="preserve">yciu </w:t>
      </w:r>
      <w:r w:rsidRPr="00972B66">
        <w:rPr>
          <w:rFonts w:ascii="Verdana" w:hAnsi="Verdana" w:cs="Verdana"/>
        </w:rPr>
        <w:t>ś</w:t>
      </w:r>
      <w:r w:rsidRPr="00972B66">
        <w:rPr>
          <w:rFonts w:ascii="Verdana" w:hAnsi="Verdana"/>
        </w:rPr>
        <w:t>rodk</w:t>
      </w:r>
      <w:r w:rsidRPr="00972B66">
        <w:rPr>
          <w:rFonts w:ascii="Verdana" w:hAnsi="Verdana" w:cs="Verdana"/>
        </w:rPr>
        <w:t>ó</w:t>
      </w:r>
      <w:r w:rsidRPr="00972B66">
        <w:rPr>
          <w:rFonts w:ascii="Verdana" w:hAnsi="Verdana"/>
        </w:rPr>
        <w:t>w komunikacji elektronicznej, albo 10 dni, je</w:t>
      </w:r>
      <w:r w:rsidRPr="00972B66">
        <w:rPr>
          <w:rFonts w:ascii="Verdana" w:hAnsi="Verdana" w:cs="Verdana"/>
        </w:rPr>
        <w:t>ż</w:t>
      </w:r>
      <w:r w:rsidRPr="00972B66">
        <w:rPr>
          <w:rFonts w:ascii="Verdana" w:hAnsi="Verdana"/>
        </w:rPr>
        <w:t>eli zosta</w:t>
      </w:r>
      <w:r w:rsidRPr="00972B66">
        <w:rPr>
          <w:rFonts w:ascii="Verdana" w:hAnsi="Verdana" w:cs="Verdana"/>
        </w:rPr>
        <w:t>ł</w:t>
      </w:r>
      <w:r w:rsidRPr="00972B66">
        <w:rPr>
          <w:rFonts w:ascii="Verdana" w:hAnsi="Verdana"/>
        </w:rPr>
        <w:t>o przes</w:t>
      </w:r>
      <w:r w:rsidRPr="00972B66">
        <w:rPr>
          <w:rFonts w:ascii="Verdana" w:hAnsi="Verdana" w:cs="Verdana"/>
        </w:rPr>
        <w:t>ł</w:t>
      </w:r>
      <w:r w:rsidRPr="00972B66">
        <w:rPr>
          <w:rFonts w:ascii="Verdana" w:hAnsi="Verdana"/>
        </w:rPr>
        <w:t>ane w inny spos</w:t>
      </w:r>
      <w:r w:rsidRPr="00972B66">
        <w:rPr>
          <w:rFonts w:ascii="Verdana" w:hAnsi="Verdana" w:cs="Verdana"/>
        </w:rPr>
        <w:t>ó</w:t>
      </w:r>
      <w:r w:rsidRPr="00972B66">
        <w:rPr>
          <w:rFonts w:ascii="Verdana" w:hAnsi="Verdana"/>
        </w:rPr>
        <w:t>b. Projektowany wzór umow</w:t>
      </w:r>
      <w:r w:rsidR="00606F76">
        <w:rPr>
          <w:rFonts w:ascii="Verdana" w:hAnsi="Verdana"/>
        </w:rPr>
        <w:t>y stanowi załącznik nr 4 do SWZ (dopuszczalne jest zastosowanie wzoru umowy Wykonawcy z uwzględnieniem projektowanych zapisów zał. 4 do SWZ)</w:t>
      </w:r>
    </w:p>
    <w:p w14:paraId="1103D5E8" w14:textId="74640C06" w:rsidR="007B1C1C" w:rsidRPr="00972B66" w:rsidRDefault="007B1C1C" w:rsidP="007B1C1C">
      <w:pPr>
        <w:shd w:val="clear" w:color="auto" w:fill="FFFFFF"/>
        <w:spacing w:before="120" w:after="120"/>
        <w:jc w:val="both"/>
        <w:rPr>
          <w:rFonts w:ascii="Verdana" w:hAnsi="Verdana"/>
        </w:rPr>
      </w:pPr>
      <w:r w:rsidRPr="00972B66">
        <w:rPr>
          <w:rFonts w:ascii="Verdana" w:hAnsi="Verdana"/>
        </w:rPr>
        <w:t>5. Zamawiający może zawrzeć́ umowę</w:t>
      </w:r>
      <w:r w:rsidRPr="00972B66">
        <w:rPr>
          <w:rFonts w:ascii="Arial" w:hAnsi="Arial" w:cs="Arial"/>
        </w:rPr>
        <w:t>̨</w:t>
      </w:r>
      <w:r w:rsidRPr="00972B66">
        <w:rPr>
          <w:rFonts w:ascii="Verdana" w:hAnsi="Verdana"/>
        </w:rPr>
        <w:t xml:space="preserve"> w sprawie zam</w:t>
      </w:r>
      <w:r w:rsidRPr="00972B66">
        <w:rPr>
          <w:rFonts w:ascii="Verdana" w:hAnsi="Verdana" w:cs="Verdana"/>
        </w:rPr>
        <w:t>ó</w:t>
      </w:r>
      <w:r w:rsidRPr="00972B66">
        <w:rPr>
          <w:rFonts w:ascii="Verdana" w:hAnsi="Verdana"/>
        </w:rPr>
        <w:t>wienia publicznego przed up</w:t>
      </w:r>
      <w:r w:rsidRPr="00972B66">
        <w:rPr>
          <w:rFonts w:ascii="Verdana" w:hAnsi="Verdana" w:cs="Verdana"/>
        </w:rPr>
        <w:t>ł</w:t>
      </w:r>
      <w:r w:rsidRPr="00972B66">
        <w:rPr>
          <w:rFonts w:ascii="Verdana" w:hAnsi="Verdana"/>
        </w:rPr>
        <w:t>ywem terminu, o kt</w:t>
      </w:r>
      <w:r w:rsidRPr="00972B66">
        <w:rPr>
          <w:rFonts w:ascii="Verdana" w:hAnsi="Verdana" w:cs="Verdana"/>
        </w:rPr>
        <w:t>ó</w:t>
      </w:r>
      <w:r w:rsidRPr="00972B66">
        <w:rPr>
          <w:rFonts w:ascii="Verdana" w:hAnsi="Verdana"/>
        </w:rPr>
        <w:t xml:space="preserve">rym mowa w ust. </w:t>
      </w:r>
      <w:r w:rsidR="00E75F0F">
        <w:rPr>
          <w:rFonts w:ascii="Verdana" w:hAnsi="Verdana"/>
        </w:rPr>
        <w:t>4</w:t>
      </w:r>
      <w:r w:rsidRPr="00972B66">
        <w:rPr>
          <w:rFonts w:ascii="Verdana" w:hAnsi="Verdana"/>
        </w:rPr>
        <w:t>, je</w:t>
      </w:r>
      <w:r w:rsidRPr="00972B66">
        <w:rPr>
          <w:rFonts w:ascii="Verdana" w:hAnsi="Verdana" w:cs="Verdana"/>
        </w:rPr>
        <w:t>ż</w:t>
      </w:r>
      <w:r w:rsidRPr="00972B66">
        <w:rPr>
          <w:rFonts w:ascii="Verdana" w:hAnsi="Verdana"/>
        </w:rPr>
        <w:t>eli w post</w:t>
      </w:r>
      <w:r w:rsidR="00E75F0F">
        <w:rPr>
          <w:rFonts w:ascii="Verdana" w:hAnsi="Verdana"/>
        </w:rPr>
        <w:t>ę</w:t>
      </w:r>
      <w:r w:rsidRPr="00972B66">
        <w:rPr>
          <w:rFonts w:ascii="Verdana" w:hAnsi="Verdana"/>
        </w:rPr>
        <w:t>powaniu o udzielenie zam</w:t>
      </w:r>
      <w:r w:rsidRPr="00972B66">
        <w:rPr>
          <w:rFonts w:ascii="Verdana" w:hAnsi="Verdana" w:cs="Verdana"/>
        </w:rPr>
        <w:t>ó</w:t>
      </w:r>
      <w:r w:rsidRPr="00972B66">
        <w:rPr>
          <w:rFonts w:ascii="Verdana" w:hAnsi="Verdana"/>
        </w:rPr>
        <w:t>wienia z</w:t>
      </w:r>
      <w:r w:rsidRPr="00972B66">
        <w:rPr>
          <w:rFonts w:ascii="Verdana" w:hAnsi="Verdana" w:cs="Verdana"/>
        </w:rPr>
        <w:t>ł</w:t>
      </w:r>
      <w:r w:rsidRPr="00972B66">
        <w:rPr>
          <w:rFonts w:ascii="Verdana" w:hAnsi="Verdana"/>
        </w:rPr>
        <w:t>o</w:t>
      </w:r>
      <w:r w:rsidRPr="00972B66">
        <w:rPr>
          <w:rFonts w:ascii="Verdana" w:hAnsi="Verdana" w:cs="Verdana"/>
        </w:rPr>
        <w:t>ż</w:t>
      </w:r>
      <w:r w:rsidRPr="00972B66">
        <w:rPr>
          <w:rFonts w:ascii="Verdana" w:hAnsi="Verdana"/>
        </w:rPr>
        <w:t>ono tylko jedna</w:t>
      </w:r>
      <w:r w:rsidRPr="00972B66">
        <w:rPr>
          <w:rFonts w:ascii="Arial" w:hAnsi="Arial" w:cs="Arial"/>
        </w:rPr>
        <w:t>̨</w:t>
      </w:r>
      <w:r w:rsidRPr="00972B66">
        <w:rPr>
          <w:rFonts w:ascii="Verdana" w:hAnsi="Verdana"/>
        </w:rPr>
        <w:t xml:space="preserve"> ofert</w:t>
      </w:r>
      <w:r w:rsidRPr="00972B66">
        <w:rPr>
          <w:rFonts w:ascii="Verdana" w:hAnsi="Verdana" w:cs="Verdana"/>
        </w:rPr>
        <w:t>ę</w:t>
      </w:r>
      <w:r w:rsidRPr="00972B66">
        <w:rPr>
          <w:rFonts w:ascii="Arial" w:hAnsi="Arial" w:cs="Arial"/>
        </w:rPr>
        <w:t>̨</w:t>
      </w:r>
      <w:r w:rsidRPr="00972B66">
        <w:rPr>
          <w:rFonts w:ascii="Verdana" w:hAnsi="Verdana"/>
        </w:rPr>
        <w:t>.</w:t>
      </w:r>
    </w:p>
    <w:p w14:paraId="5B31EEDC" w14:textId="77777777" w:rsidR="007B1C1C" w:rsidRPr="00972B66" w:rsidRDefault="007B1C1C" w:rsidP="007B1C1C">
      <w:pPr>
        <w:shd w:val="clear" w:color="auto" w:fill="FFFFFF"/>
        <w:spacing w:before="120" w:after="120"/>
        <w:jc w:val="both"/>
        <w:rPr>
          <w:rFonts w:ascii="Verdana" w:hAnsi="Verdana"/>
        </w:rPr>
      </w:pPr>
      <w:r w:rsidRPr="00972B66">
        <w:rPr>
          <w:rFonts w:ascii="Verdana" w:hAnsi="Verdana"/>
        </w:rPr>
        <w:t>6. Integralną częścią podpisywanej umowy będzie złożona oferta i wskazane tam deklaracje i oświadczenia / informacje.</w:t>
      </w:r>
    </w:p>
    <w:p w14:paraId="25A55600" w14:textId="4E3F0D90" w:rsidR="007B1C1C" w:rsidRPr="00D32240" w:rsidRDefault="007B1C1C" w:rsidP="007B1C1C">
      <w:pPr>
        <w:shd w:val="clear" w:color="auto" w:fill="FFFFFF"/>
        <w:spacing w:before="120" w:after="120"/>
        <w:jc w:val="both"/>
        <w:rPr>
          <w:rFonts w:ascii="Verdana" w:hAnsi="Verdana"/>
        </w:rPr>
      </w:pPr>
      <w:r w:rsidRPr="00972B66">
        <w:rPr>
          <w:rFonts w:ascii="Verdana" w:hAnsi="Verdana"/>
        </w:rPr>
        <w:t>7. Wykonawca, którego oferta została wybrana jako najkorzystniejsza, zostanie poinformowany przez Zamawiającego o miejscu i terminie podpisania umowy.</w:t>
      </w:r>
      <w:r w:rsidR="00FC2E99">
        <w:rPr>
          <w:rFonts w:ascii="Verdana" w:hAnsi="Verdana"/>
        </w:rPr>
        <w:t xml:space="preserve"> </w:t>
      </w:r>
      <w:r w:rsidR="00FC2E99" w:rsidRPr="00D32240">
        <w:rPr>
          <w:rFonts w:ascii="Verdana" w:hAnsi="Verdana"/>
        </w:rPr>
        <w:t>Zamawiający dopuszcza możliwość podpisania umowy w sposób korespondencyjny.</w:t>
      </w:r>
    </w:p>
    <w:p w14:paraId="52E0FCF0" w14:textId="77777777" w:rsidR="007B1C1C" w:rsidRPr="00972B66" w:rsidRDefault="007B1C1C" w:rsidP="007B1C1C">
      <w:pPr>
        <w:shd w:val="clear" w:color="auto" w:fill="FFFFFF"/>
        <w:spacing w:before="120" w:after="120"/>
        <w:jc w:val="both"/>
        <w:rPr>
          <w:rFonts w:ascii="Verdana" w:hAnsi="Verdana"/>
        </w:rPr>
      </w:pPr>
      <w:r w:rsidRPr="00972B66">
        <w:rPr>
          <w:rFonts w:ascii="Verdana" w:hAnsi="Verdana"/>
        </w:rPr>
        <w:lastRenderedPageBreak/>
        <w:t>8. Wykonawca, o którym mowa w ust. 1, ma obowiązek zawrzeć umowę w sprawie zamówienia na warunkach określonych w projektowanych postanowieniach umowy, które stanowią Załącznik Nr 4 do SWZ. Umowa zostanie uzupełniona o zapisy wynikające ze złożonej oferty.</w:t>
      </w:r>
    </w:p>
    <w:p w14:paraId="1C547335" w14:textId="77777777" w:rsidR="007B1C1C" w:rsidRPr="00972B66" w:rsidRDefault="007B1C1C" w:rsidP="007B1C1C">
      <w:pPr>
        <w:shd w:val="clear" w:color="auto" w:fill="FFFFFF"/>
        <w:spacing w:before="120" w:after="120"/>
        <w:jc w:val="both"/>
        <w:rPr>
          <w:rFonts w:ascii="Verdana" w:hAnsi="Verdana"/>
        </w:rPr>
      </w:pPr>
      <w:r w:rsidRPr="00972B66">
        <w:rPr>
          <w:rFonts w:ascii="Verdana" w:hAnsi="Verdana"/>
        </w:rPr>
        <w:t>9. Przed podpisaniem umowy Wykonawcy wspólnie ubiegający się o udzielenie zamówienia (w przypadku wyboru ich oferty jako najkorzystniejszej) przedstawią Zamawiającemu umowę regulującą współpracę tych Wykonawców.</w:t>
      </w:r>
    </w:p>
    <w:p w14:paraId="6ED480EF" w14:textId="18F26B15" w:rsidR="007B1C1C" w:rsidRPr="00972B66" w:rsidRDefault="007B1C1C" w:rsidP="007B1C1C">
      <w:pPr>
        <w:shd w:val="clear" w:color="auto" w:fill="FFFFFF"/>
        <w:spacing w:before="120" w:after="120"/>
        <w:ind w:hanging="142"/>
        <w:jc w:val="both"/>
        <w:rPr>
          <w:rFonts w:ascii="Verdana" w:hAnsi="Verdana"/>
        </w:rPr>
      </w:pPr>
      <w:r w:rsidRPr="00972B66">
        <w:rPr>
          <w:rFonts w:ascii="Verdana" w:hAnsi="Verdana"/>
        </w:rPr>
        <w:t>10. Jeżeli Wykonawca, którego oferta została wybrana jako najkorzystniejsza, uchyla się</w:t>
      </w:r>
      <w:r w:rsidRPr="00972B66">
        <w:rPr>
          <w:rFonts w:ascii="Arial" w:hAnsi="Arial" w:cs="Arial"/>
        </w:rPr>
        <w:t>̨</w:t>
      </w:r>
      <w:r w:rsidRPr="00972B66">
        <w:rPr>
          <w:rFonts w:ascii="Verdana" w:hAnsi="Verdana"/>
        </w:rPr>
        <w:t xml:space="preserve"> od zawarcia umowy w sprawie zam</w:t>
      </w:r>
      <w:r w:rsidRPr="00972B66">
        <w:rPr>
          <w:rFonts w:ascii="Verdana" w:hAnsi="Verdana" w:cs="Verdana"/>
        </w:rPr>
        <w:t>ó</w:t>
      </w:r>
      <w:r w:rsidRPr="00972B66">
        <w:rPr>
          <w:rFonts w:ascii="Verdana" w:hAnsi="Verdana"/>
        </w:rPr>
        <w:t>wienia publicznego</w:t>
      </w:r>
      <w:r w:rsidR="00E75F0F">
        <w:rPr>
          <w:rFonts w:ascii="Verdana" w:hAnsi="Verdana"/>
        </w:rPr>
        <w:t>,</w:t>
      </w:r>
      <w:r w:rsidRPr="00972B66">
        <w:rPr>
          <w:rFonts w:ascii="Verdana" w:hAnsi="Verdana"/>
        </w:rPr>
        <w:t xml:space="preserve"> Zamawiaj</w:t>
      </w:r>
      <w:r w:rsidRPr="00972B66">
        <w:rPr>
          <w:rFonts w:ascii="Verdana" w:hAnsi="Verdana" w:cs="Verdana"/>
        </w:rPr>
        <w:t>ą</w:t>
      </w:r>
      <w:r w:rsidRPr="00972B66">
        <w:rPr>
          <w:rFonts w:ascii="Verdana" w:hAnsi="Verdana"/>
        </w:rPr>
        <w:t>cy mo</w:t>
      </w:r>
      <w:r w:rsidRPr="00972B66">
        <w:rPr>
          <w:rFonts w:ascii="Verdana" w:hAnsi="Verdana" w:cs="Verdana"/>
        </w:rPr>
        <w:t>ż</w:t>
      </w:r>
      <w:r w:rsidRPr="00972B66">
        <w:rPr>
          <w:rFonts w:ascii="Verdana" w:hAnsi="Verdana"/>
        </w:rPr>
        <w:t>e dokona</w:t>
      </w:r>
      <w:r w:rsidRPr="00972B66">
        <w:rPr>
          <w:rFonts w:ascii="Verdana" w:hAnsi="Verdana" w:cs="Verdana"/>
        </w:rPr>
        <w:t>ć</w:t>
      </w:r>
      <w:r w:rsidRPr="00972B66">
        <w:rPr>
          <w:rFonts w:ascii="Verdana" w:hAnsi="Verdana"/>
        </w:rPr>
        <w:t>́ ponownego badania i oceny ofert spo</w:t>
      </w:r>
      <w:r w:rsidRPr="00972B66">
        <w:rPr>
          <w:rFonts w:ascii="Verdana" w:hAnsi="Verdana" w:cs="Verdana"/>
        </w:rPr>
        <w:t>ś</w:t>
      </w:r>
      <w:r w:rsidRPr="00972B66">
        <w:rPr>
          <w:rFonts w:ascii="Verdana" w:hAnsi="Verdana"/>
        </w:rPr>
        <w:t>r</w:t>
      </w:r>
      <w:r w:rsidRPr="00972B66">
        <w:rPr>
          <w:rFonts w:ascii="Verdana" w:hAnsi="Verdana" w:cs="Verdana"/>
        </w:rPr>
        <w:t>ó</w:t>
      </w:r>
      <w:r w:rsidRPr="00972B66">
        <w:rPr>
          <w:rFonts w:ascii="Verdana" w:hAnsi="Verdana"/>
        </w:rPr>
        <w:t>d ofert pozosta</w:t>
      </w:r>
      <w:r w:rsidRPr="00972B66">
        <w:rPr>
          <w:rFonts w:ascii="Verdana" w:hAnsi="Verdana" w:cs="Verdana"/>
        </w:rPr>
        <w:t>ł</w:t>
      </w:r>
      <w:r w:rsidRPr="00972B66">
        <w:rPr>
          <w:rFonts w:ascii="Verdana" w:hAnsi="Verdana"/>
        </w:rPr>
        <w:t>ych w post</w:t>
      </w:r>
      <w:r w:rsidR="00E75F0F">
        <w:rPr>
          <w:rFonts w:ascii="Verdana" w:hAnsi="Verdana"/>
        </w:rPr>
        <w:t>ę</w:t>
      </w:r>
      <w:r w:rsidRPr="00972B66">
        <w:rPr>
          <w:rFonts w:ascii="Verdana" w:hAnsi="Verdana"/>
        </w:rPr>
        <w:t>powaniu Wykonawc</w:t>
      </w:r>
      <w:r w:rsidRPr="00972B66">
        <w:rPr>
          <w:rFonts w:ascii="Verdana" w:hAnsi="Verdana" w:cs="Verdana"/>
        </w:rPr>
        <w:t>ó</w:t>
      </w:r>
      <w:r w:rsidRPr="00972B66">
        <w:rPr>
          <w:rFonts w:ascii="Verdana" w:hAnsi="Verdana"/>
        </w:rPr>
        <w:t>w albo uniewa</w:t>
      </w:r>
      <w:r w:rsidRPr="00972B66">
        <w:rPr>
          <w:rFonts w:ascii="Verdana" w:hAnsi="Verdana" w:cs="Verdana"/>
        </w:rPr>
        <w:t>ż</w:t>
      </w:r>
      <w:r w:rsidRPr="00972B66">
        <w:rPr>
          <w:rFonts w:ascii="Verdana" w:hAnsi="Verdana"/>
        </w:rPr>
        <w:t>ni</w:t>
      </w:r>
      <w:r w:rsidRPr="00972B66">
        <w:rPr>
          <w:rFonts w:ascii="Verdana" w:hAnsi="Verdana" w:cs="Verdana"/>
        </w:rPr>
        <w:t>ć</w:t>
      </w:r>
      <w:r w:rsidRPr="00972B66">
        <w:rPr>
          <w:rFonts w:ascii="Verdana" w:hAnsi="Verdana"/>
        </w:rPr>
        <w:t>́ post</w:t>
      </w:r>
      <w:r w:rsidRPr="00972B66">
        <w:rPr>
          <w:rFonts w:ascii="Verdana" w:hAnsi="Verdana" w:cs="Verdana"/>
        </w:rPr>
        <w:t>ę</w:t>
      </w:r>
      <w:r w:rsidRPr="00972B66">
        <w:rPr>
          <w:rFonts w:ascii="Verdana" w:hAnsi="Verdana"/>
        </w:rPr>
        <w:t>powanie.</w:t>
      </w:r>
    </w:p>
    <w:p w14:paraId="69633201" w14:textId="77777777" w:rsidR="007B1C1C" w:rsidRPr="00972B66" w:rsidRDefault="007B1C1C" w:rsidP="007B1C1C">
      <w:pPr>
        <w:shd w:val="clear" w:color="auto" w:fill="FFFFFF"/>
        <w:contextualSpacing/>
        <w:rPr>
          <w:rFonts w:ascii="Verdana" w:hAnsi="Verdana"/>
          <w:b/>
        </w:rPr>
      </w:pPr>
    </w:p>
    <w:p w14:paraId="1D8240D5" w14:textId="77777777" w:rsidR="007B1C1C" w:rsidRPr="00972B66" w:rsidRDefault="007B1C1C" w:rsidP="007B1C1C">
      <w:pPr>
        <w:shd w:val="clear" w:color="auto" w:fill="FFFFFF"/>
        <w:contextualSpacing/>
        <w:rPr>
          <w:rFonts w:ascii="Verdana" w:hAnsi="Verdana"/>
          <w:b/>
          <w:u w:val="single"/>
        </w:rPr>
      </w:pPr>
      <w:r w:rsidRPr="00972B66">
        <w:rPr>
          <w:rFonts w:ascii="Verdana" w:hAnsi="Verdana"/>
          <w:b/>
        </w:rPr>
        <w:t xml:space="preserve">XV. </w:t>
      </w:r>
      <w:r w:rsidRPr="00972B66">
        <w:rPr>
          <w:rFonts w:ascii="Verdana" w:hAnsi="Verdana"/>
          <w:b/>
          <w:u w:val="single"/>
        </w:rPr>
        <w:t>ZABEZPIECZENIE NALEŻYTEGO WYKONANIA UMOWY</w:t>
      </w:r>
    </w:p>
    <w:p w14:paraId="28FDF782" w14:textId="77777777" w:rsidR="007B1C1C" w:rsidRPr="00972B66" w:rsidRDefault="007B1C1C" w:rsidP="007B1C1C">
      <w:pPr>
        <w:shd w:val="clear" w:color="auto" w:fill="FFFFFF"/>
        <w:contextualSpacing/>
        <w:outlineLvl w:val="0"/>
        <w:rPr>
          <w:rFonts w:ascii="Verdana" w:hAnsi="Verdana"/>
        </w:rPr>
      </w:pPr>
      <w:r w:rsidRPr="00972B66">
        <w:rPr>
          <w:rFonts w:ascii="Verdana" w:hAnsi="Verdana"/>
        </w:rPr>
        <w:t>Zamawiający nie wymaga zabezpieczenia należytego wykonania umowy.</w:t>
      </w:r>
    </w:p>
    <w:p w14:paraId="320CFEAF" w14:textId="77777777" w:rsidR="007B1C1C" w:rsidRPr="00972B66" w:rsidRDefault="007B1C1C" w:rsidP="007B1C1C">
      <w:pPr>
        <w:shd w:val="clear" w:color="auto" w:fill="FFFFFF"/>
        <w:tabs>
          <w:tab w:val="left" w:pos="1130"/>
        </w:tabs>
        <w:jc w:val="both"/>
        <w:rPr>
          <w:rFonts w:ascii="Verdana" w:hAnsi="Verdana"/>
          <w:b/>
          <w:u w:val="single"/>
        </w:rPr>
      </w:pPr>
    </w:p>
    <w:p w14:paraId="37934BDA" w14:textId="77777777" w:rsidR="007B1C1C" w:rsidRPr="00972B66" w:rsidRDefault="007B1C1C" w:rsidP="007B1C1C">
      <w:pPr>
        <w:tabs>
          <w:tab w:val="left" w:pos="567"/>
        </w:tabs>
        <w:spacing w:after="40"/>
        <w:jc w:val="both"/>
        <w:rPr>
          <w:rFonts w:ascii="Verdana" w:hAnsi="Verdana"/>
        </w:rPr>
      </w:pPr>
      <w:r w:rsidRPr="00972B66">
        <w:rPr>
          <w:rFonts w:ascii="Verdana" w:hAnsi="Verdana"/>
          <w:b/>
          <w:bCs/>
        </w:rPr>
        <w:t xml:space="preserve">XVI. </w:t>
      </w:r>
      <w:r w:rsidRPr="00972B66">
        <w:rPr>
          <w:rFonts w:ascii="Verdana" w:hAnsi="Verdana"/>
          <w:b/>
          <w:bCs/>
          <w:u w:val="single"/>
        </w:rPr>
        <w:t>PROJEKTOWANE POSTANOWIENIA UMOWY W SPRAWIE ZAMÓWIENIA PUBLICZNEGO, KTÓRE ZOSTANĄ WPROWADZONE DO TREŚCI TEJ UMOWY</w:t>
      </w:r>
    </w:p>
    <w:p w14:paraId="28D1C097" w14:textId="77777777" w:rsidR="007B1C1C" w:rsidRPr="00972B66" w:rsidRDefault="007B1C1C" w:rsidP="007B1C1C">
      <w:pPr>
        <w:spacing w:after="40"/>
        <w:jc w:val="both"/>
        <w:rPr>
          <w:rFonts w:ascii="Verdana" w:hAnsi="Verdana"/>
        </w:rPr>
      </w:pPr>
      <w:r w:rsidRPr="00972B66">
        <w:rPr>
          <w:rFonts w:ascii="Verdana" w:hAnsi="Verdana"/>
        </w:rPr>
        <w:t xml:space="preserve">Projektowane postanowienia umowy w sprawie zamówienia publicznego, które zostaną wprowadzone do treści tej umowy, określone zostały w załączniku nr 4 do SWZ. </w:t>
      </w:r>
    </w:p>
    <w:p w14:paraId="11D624E5" w14:textId="77777777" w:rsidR="007B1C1C" w:rsidRPr="00972B66" w:rsidRDefault="007B1C1C" w:rsidP="007B1C1C">
      <w:pPr>
        <w:spacing w:after="40"/>
        <w:jc w:val="both"/>
        <w:rPr>
          <w:rFonts w:ascii="Verdana" w:hAnsi="Verdana"/>
          <w:b/>
        </w:rPr>
      </w:pPr>
    </w:p>
    <w:p w14:paraId="5F5215F8" w14:textId="77777777" w:rsidR="007B1C1C" w:rsidRPr="00972B66" w:rsidRDefault="007B1C1C" w:rsidP="007B1C1C">
      <w:pPr>
        <w:widowControl w:val="0"/>
        <w:tabs>
          <w:tab w:val="left" w:pos="567"/>
          <w:tab w:val="left" w:pos="709"/>
        </w:tabs>
        <w:suppressAutoHyphens/>
        <w:autoSpaceDE w:val="0"/>
        <w:spacing w:after="120"/>
        <w:jc w:val="both"/>
        <w:rPr>
          <w:rFonts w:ascii="Verdana" w:hAnsi="Verdana"/>
          <w:b/>
          <w:color w:val="000000"/>
          <w:u w:val="single"/>
        </w:rPr>
      </w:pPr>
      <w:r w:rsidRPr="00972B66">
        <w:rPr>
          <w:rFonts w:ascii="Verdana" w:hAnsi="Verdana"/>
          <w:b/>
          <w:u w:val="single"/>
        </w:rPr>
        <w:t>XVII. POUCZENIE O ŚRODKACH OCHRONY PRAWNEJ</w:t>
      </w:r>
    </w:p>
    <w:p w14:paraId="6B21AE72" w14:textId="77777777" w:rsidR="007B1C1C" w:rsidRPr="00972B66" w:rsidRDefault="007B1C1C" w:rsidP="007B1C1C">
      <w:pPr>
        <w:spacing w:before="120" w:after="120"/>
        <w:jc w:val="both"/>
        <w:rPr>
          <w:rFonts w:ascii="Verdana" w:hAnsi="Verdana"/>
          <w:color w:val="000000"/>
          <w:spacing w:val="-1"/>
        </w:rPr>
      </w:pPr>
      <w:r w:rsidRPr="00972B66">
        <w:rPr>
          <w:rFonts w:ascii="Verdana" w:hAnsi="Verdana"/>
          <w:color w:val="000000"/>
          <w:spacing w:val="-1"/>
        </w:rPr>
        <w:t>1. Środki ochrony prawnej przysługują</w:t>
      </w:r>
      <w:r w:rsidRPr="00972B66">
        <w:rPr>
          <w:rFonts w:ascii="Arial" w:hAnsi="Arial" w:cs="Arial"/>
          <w:color w:val="000000"/>
          <w:spacing w:val="-1"/>
        </w:rPr>
        <w:t>̨</w:t>
      </w:r>
      <w:r w:rsidRPr="00972B66">
        <w:rPr>
          <w:rFonts w:ascii="Verdana" w:hAnsi="Verdana"/>
          <w:color w:val="000000"/>
          <w:spacing w:val="-1"/>
        </w:rPr>
        <w:t xml:space="preserve"> Wykonawcy, je</w:t>
      </w:r>
      <w:r w:rsidRPr="00972B66">
        <w:rPr>
          <w:rFonts w:ascii="Verdana" w:hAnsi="Verdana" w:cs="Verdana"/>
          <w:color w:val="000000"/>
          <w:spacing w:val="-1"/>
        </w:rPr>
        <w:t>ż</w:t>
      </w:r>
      <w:r w:rsidRPr="00972B66">
        <w:rPr>
          <w:rFonts w:ascii="Verdana" w:hAnsi="Verdana"/>
          <w:color w:val="000000"/>
          <w:spacing w:val="-1"/>
        </w:rPr>
        <w:t>eli ma lub mia</w:t>
      </w:r>
      <w:r w:rsidRPr="00972B66">
        <w:rPr>
          <w:rFonts w:ascii="Verdana" w:hAnsi="Verdana" w:cs="Verdana"/>
          <w:color w:val="000000"/>
          <w:spacing w:val="-1"/>
        </w:rPr>
        <w:t>ł</w:t>
      </w:r>
      <w:r w:rsidRPr="00972B66">
        <w:rPr>
          <w:rFonts w:ascii="Verdana" w:hAnsi="Verdana"/>
          <w:color w:val="000000"/>
          <w:spacing w:val="-1"/>
        </w:rPr>
        <w:t xml:space="preserve"> interes w uzyskaniu zam</w:t>
      </w:r>
      <w:r w:rsidRPr="00972B66">
        <w:rPr>
          <w:rFonts w:ascii="Verdana" w:hAnsi="Verdana" w:cs="Verdana"/>
          <w:color w:val="000000"/>
          <w:spacing w:val="-1"/>
        </w:rPr>
        <w:t>ó</w:t>
      </w:r>
      <w:r w:rsidRPr="00972B66">
        <w:rPr>
          <w:rFonts w:ascii="Verdana" w:hAnsi="Verdana"/>
          <w:color w:val="000000"/>
          <w:spacing w:val="-1"/>
        </w:rPr>
        <w:t>wienia oraz poni</w:t>
      </w:r>
      <w:r w:rsidRPr="00972B66">
        <w:rPr>
          <w:rFonts w:ascii="Verdana" w:hAnsi="Verdana" w:cs="Verdana"/>
          <w:color w:val="000000"/>
          <w:spacing w:val="-1"/>
        </w:rPr>
        <w:t>ó</w:t>
      </w:r>
      <w:r w:rsidRPr="00972B66">
        <w:rPr>
          <w:rFonts w:ascii="Verdana" w:hAnsi="Verdana"/>
          <w:color w:val="000000"/>
          <w:spacing w:val="-1"/>
        </w:rPr>
        <w:t>s</w:t>
      </w:r>
      <w:r w:rsidRPr="00972B66">
        <w:rPr>
          <w:rFonts w:ascii="Verdana" w:hAnsi="Verdana" w:cs="Verdana"/>
          <w:color w:val="000000"/>
          <w:spacing w:val="-1"/>
        </w:rPr>
        <w:t>ł</w:t>
      </w:r>
      <w:r w:rsidRPr="00972B66">
        <w:rPr>
          <w:rFonts w:ascii="Verdana" w:hAnsi="Verdana"/>
          <w:color w:val="000000"/>
          <w:spacing w:val="-1"/>
        </w:rPr>
        <w:t xml:space="preserve"> lub mo</w:t>
      </w:r>
      <w:r w:rsidRPr="00972B66">
        <w:rPr>
          <w:rFonts w:ascii="Verdana" w:hAnsi="Verdana" w:cs="Verdana"/>
          <w:color w:val="000000"/>
          <w:spacing w:val="-1"/>
        </w:rPr>
        <w:t>ż</w:t>
      </w:r>
      <w:r w:rsidRPr="00972B66">
        <w:rPr>
          <w:rFonts w:ascii="Verdana" w:hAnsi="Verdana"/>
          <w:color w:val="000000"/>
          <w:spacing w:val="-1"/>
        </w:rPr>
        <w:t>e ponie</w:t>
      </w:r>
      <w:r w:rsidRPr="00972B66">
        <w:rPr>
          <w:rFonts w:ascii="Verdana" w:hAnsi="Verdana" w:cs="Verdana"/>
          <w:color w:val="000000"/>
          <w:spacing w:val="-1"/>
        </w:rPr>
        <w:t>ść</w:t>
      </w:r>
      <w:r w:rsidRPr="00972B66">
        <w:rPr>
          <w:rFonts w:ascii="Verdana" w:hAnsi="Verdana"/>
          <w:color w:val="000000"/>
          <w:spacing w:val="-1"/>
        </w:rPr>
        <w:t>́ szkod</w:t>
      </w:r>
      <w:r w:rsidRPr="00972B66">
        <w:rPr>
          <w:rFonts w:ascii="Verdana" w:hAnsi="Verdana" w:cs="Verdana"/>
          <w:color w:val="000000"/>
          <w:spacing w:val="-1"/>
        </w:rPr>
        <w:t>ę</w:t>
      </w:r>
      <w:r w:rsidRPr="00972B66">
        <w:rPr>
          <w:rFonts w:ascii="Arial" w:hAnsi="Arial" w:cs="Arial"/>
          <w:color w:val="000000"/>
          <w:spacing w:val="-1"/>
        </w:rPr>
        <w:t>̨</w:t>
      </w:r>
      <w:r w:rsidRPr="00972B66">
        <w:rPr>
          <w:rFonts w:ascii="Verdana" w:hAnsi="Verdana"/>
          <w:color w:val="000000"/>
          <w:spacing w:val="-1"/>
        </w:rPr>
        <w:t xml:space="preserve"> w wyniku naruszenia przez Zamawiaj</w:t>
      </w:r>
      <w:r w:rsidRPr="00972B66">
        <w:rPr>
          <w:rFonts w:ascii="Verdana" w:hAnsi="Verdana" w:cs="Verdana"/>
          <w:color w:val="000000"/>
          <w:spacing w:val="-1"/>
        </w:rPr>
        <w:t>ą</w:t>
      </w:r>
      <w:r w:rsidRPr="00972B66">
        <w:rPr>
          <w:rFonts w:ascii="Verdana" w:hAnsi="Verdana"/>
          <w:color w:val="000000"/>
          <w:spacing w:val="-1"/>
        </w:rPr>
        <w:t>cego przepis</w:t>
      </w:r>
      <w:r w:rsidRPr="00972B66">
        <w:rPr>
          <w:rFonts w:ascii="Verdana" w:hAnsi="Verdana" w:cs="Verdana"/>
          <w:color w:val="000000"/>
          <w:spacing w:val="-1"/>
        </w:rPr>
        <w:t>ó</w:t>
      </w:r>
      <w:r w:rsidRPr="00972B66">
        <w:rPr>
          <w:rFonts w:ascii="Verdana" w:hAnsi="Verdana"/>
          <w:color w:val="000000"/>
          <w:spacing w:val="-1"/>
        </w:rPr>
        <w:t xml:space="preserve">w </w:t>
      </w:r>
      <w:proofErr w:type="spellStart"/>
      <w:r w:rsidRPr="00972B66">
        <w:rPr>
          <w:rFonts w:ascii="Verdana" w:hAnsi="Verdana"/>
          <w:color w:val="000000"/>
          <w:spacing w:val="-1"/>
        </w:rPr>
        <w:t>Pzp</w:t>
      </w:r>
      <w:proofErr w:type="spellEnd"/>
      <w:r w:rsidRPr="00972B66">
        <w:rPr>
          <w:rFonts w:ascii="Verdana" w:hAnsi="Verdana"/>
          <w:color w:val="000000"/>
          <w:spacing w:val="-1"/>
        </w:rPr>
        <w:t>.</w:t>
      </w:r>
    </w:p>
    <w:p w14:paraId="062E4613" w14:textId="77777777" w:rsidR="007B1C1C" w:rsidRPr="00972B66" w:rsidRDefault="007B1C1C" w:rsidP="007B1C1C">
      <w:pPr>
        <w:spacing w:before="120" w:after="120"/>
        <w:jc w:val="both"/>
        <w:rPr>
          <w:rFonts w:ascii="Verdana" w:hAnsi="Verdana"/>
          <w:color w:val="000000"/>
          <w:spacing w:val="-1"/>
        </w:rPr>
      </w:pPr>
      <w:r w:rsidRPr="00972B66">
        <w:rPr>
          <w:rFonts w:ascii="Verdana" w:hAnsi="Verdana"/>
          <w:color w:val="000000"/>
          <w:spacing w:val="-1"/>
        </w:rPr>
        <w:t>2. Odwołanie przysługuje na:</w:t>
      </w:r>
    </w:p>
    <w:p w14:paraId="384307B7" w14:textId="5966765E" w:rsidR="007B1C1C" w:rsidRPr="00972B66" w:rsidRDefault="007B1C1C" w:rsidP="007B1C1C">
      <w:pPr>
        <w:spacing w:before="120" w:after="120"/>
        <w:jc w:val="both"/>
        <w:rPr>
          <w:rFonts w:ascii="Verdana" w:hAnsi="Verdana"/>
          <w:color w:val="000000"/>
          <w:spacing w:val="-1"/>
        </w:rPr>
      </w:pPr>
      <w:r w:rsidRPr="00972B66">
        <w:rPr>
          <w:rFonts w:ascii="Verdana" w:hAnsi="Verdana"/>
          <w:color w:val="000000"/>
          <w:spacing w:val="-1"/>
        </w:rPr>
        <w:t>2.1. niezgodna</w:t>
      </w:r>
      <w:r w:rsidRPr="00972B66">
        <w:rPr>
          <w:rFonts w:ascii="Arial" w:hAnsi="Arial" w:cs="Arial"/>
          <w:color w:val="000000"/>
          <w:spacing w:val="-1"/>
        </w:rPr>
        <w:t>̨</w:t>
      </w:r>
      <w:r w:rsidRPr="00972B66">
        <w:rPr>
          <w:rFonts w:ascii="Verdana" w:hAnsi="Verdana"/>
          <w:color w:val="000000"/>
          <w:spacing w:val="-1"/>
        </w:rPr>
        <w:t xml:space="preserve"> z przepisami ustawy czynność́ Zamawiającego, podjęta</w:t>
      </w:r>
      <w:r w:rsidRPr="00972B66">
        <w:rPr>
          <w:rFonts w:ascii="Arial" w:hAnsi="Arial" w:cs="Arial"/>
          <w:color w:val="000000"/>
          <w:spacing w:val="-1"/>
        </w:rPr>
        <w:t>̨</w:t>
      </w:r>
      <w:r w:rsidR="00E75F0F">
        <w:rPr>
          <w:rFonts w:ascii="Verdana" w:hAnsi="Verdana"/>
          <w:color w:val="000000"/>
          <w:spacing w:val="-1"/>
        </w:rPr>
        <w:t xml:space="preserve"> w postę</w:t>
      </w:r>
      <w:r w:rsidRPr="00972B66">
        <w:rPr>
          <w:rFonts w:ascii="Verdana" w:hAnsi="Verdana"/>
          <w:color w:val="000000"/>
          <w:spacing w:val="-1"/>
        </w:rPr>
        <w:t>powaniu o udzielenie zamówienia, w tym na projektowane postanowienie umowy;</w:t>
      </w:r>
    </w:p>
    <w:p w14:paraId="7E8BD5E3" w14:textId="54E94A5D" w:rsidR="007B1C1C" w:rsidRPr="00972B66" w:rsidRDefault="007B1C1C" w:rsidP="007B1C1C">
      <w:pPr>
        <w:spacing w:before="120" w:after="120"/>
        <w:jc w:val="both"/>
        <w:rPr>
          <w:rFonts w:ascii="Verdana" w:hAnsi="Verdana"/>
          <w:color w:val="000000"/>
          <w:spacing w:val="-1"/>
        </w:rPr>
      </w:pPr>
      <w:r w:rsidRPr="00972B66">
        <w:rPr>
          <w:rFonts w:ascii="Verdana" w:hAnsi="Verdana"/>
          <w:color w:val="000000"/>
          <w:spacing w:val="-1"/>
        </w:rPr>
        <w:t>2.2. zaniechanie czynności w post</w:t>
      </w:r>
      <w:r w:rsidR="00E75F0F">
        <w:rPr>
          <w:rFonts w:ascii="Verdana" w:hAnsi="Verdana"/>
          <w:color w:val="000000"/>
          <w:spacing w:val="-1"/>
        </w:rPr>
        <w:t>ę</w:t>
      </w:r>
      <w:r w:rsidRPr="00972B66">
        <w:rPr>
          <w:rFonts w:ascii="Verdana" w:hAnsi="Verdana"/>
          <w:color w:val="000000"/>
          <w:spacing w:val="-1"/>
        </w:rPr>
        <w:t>powaniu o udzielenie zamówienia, do której Zamawiający był obowiązany na podstawie ustawy.</w:t>
      </w:r>
    </w:p>
    <w:p w14:paraId="55996092" w14:textId="77777777" w:rsidR="007B1C1C" w:rsidRPr="00972B66" w:rsidRDefault="007B1C1C" w:rsidP="007B1C1C">
      <w:pPr>
        <w:spacing w:before="120" w:after="120"/>
        <w:jc w:val="both"/>
        <w:rPr>
          <w:rFonts w:ascii="Verdana" w:hAnsi="Verdana"/>
          <w:color w:val="000000"/>
          <w:spacing w:val="-1"/>
        </w:rPr>
      </w:pPr>
      <w:r w:rsidRPr="00972B66">
        <w:rPr>
          <w:rFonts w:ascii="Verdana" w:hAnsi="Verdana"/>
          <w:color w:val="000000"/>
          <w:spacing w:val="-1"/>
        </w:rPr>
        <w:t>3. Odwołanie wnosi się</w:t>
      </w:r>
      <w:r w:rsidRPr="00972B66">
        <w:rPr>
          <w:rFonts w:ascii="Arial" w:hAnsi="Arial" w:cs="Arial"/>
          <w:color w:val="000000"/>
          <w:spacing w:val="-1"/>
        </w:rPr>
        <w:t>̨</w:t>
      </w:r>
      <w:r w:rsidRPr="00972B66">
        <w:rPr>
          <w:rFonts w:ascii="Verdana" w:hAnsi="Verdana"/>
          <w:color w:val="000000"/>
          <w:spacing w:val="-1"/>
        </w:rPr>
        <w:t xml:space="preserve"> do Prezesa Krajowej Izby Odwo</w:t>
      </w:r>
      <w:r w:rsidRPr="00972B66">
        <w:rPr>
          <w:rFonts w:ascii="Verdana" w:hAnsi="Verdana" w:cs="Verdana"/>
          <w:color w:val="000000"/>
          <w:spacing w:val="-1"/>
        </w:rPr>
        <w:t>ł</w:t>
      </w:r>
      <w:r w:rsidRPr="00972B66">
        <w:rPr>
          <w:rFonts w:ascii="Verdana" w:hAnsi="Verdana"/>
          <w:color w:val="000000"/>
          <w:spacing w:val="-1"/>
        </w:rPr>
        <w:t>awczej w formie pisemnej albo w formie elektronicznej albo w postaci elektronicznej opatrzone podpisem zaufanym.</w:t>
      </w:r>
    </w:p>
    <w:p w14:paraId="781AABA9" w14:textId="77777777" w:rsidR="007B1C1C" w:rsidRPr="00972B66" w:rsidRDefault="007B1C1C" w:rsidP="007B1C1C">
      <w:pPr>
        <w:spacing w:before="120" w:after="120"/>
        <w:jc w:val="both"/>
        <w:rPr>
          <w:rFonts w:ascii="Verdana" w:hAnsi="Verdana"/>
          <w:color w:val="000000"/>
          <w:spacing w:val="-1"/>
        </w:rPr>
      </w:pPr>
      <w:r w:rsidRPr="00972B66">
        <w:rPr>
          <w:rFonts w:ascii="Verdana" w:hAnsi="Verdana"/>
          <w:color w:val="000000"/>
          <w:spacing w:val="-1"/>
        </w:rPr>
        <w:t xml:space="preserve">4. Na orzeczenie Krajowej Izby Odwoławczej oraz postanowienie Prezesa Krajowej Izby Odwoławczej, o którym mowa w art. 519 ust. 1 </w:t>
      </w:r>
      <w:proofErr w:type="spellStart"/>
      <w:r w:rsidRPr="00972B66">
        <w:rPr>
          <w:rFonts w:ascii="Verdana" w:hAnsi="Verdana"/>
          <w:color w:val="000000"/>
          <w:spacing w:val="-1"/>
        </w:rPr>
        <w:t>Pzp</w:t>
      </w:r>
      <w:proofErr w:type="spellEnd"/>
      <w:r w:rsidRPr="00972B66">
        <w:rPr>
          <w:rFonts w:ascii="Verdana" w:hAnsi="Verdana"/>
          <w:color w:val="000000"/>
          <w:spacing w:val="-1"/>
        </w:rPr>
        <w:t>, stronom oraz uczestnikom postepowania odwoławczego przysługuje skarga do sądu. Skargę</w:t>
      </w:r>
      <w:r w:rsidRPr="00972B66">
        <w:rPr>
          <w:rFonts w:ascii="Arial" w:hAnsi="Arial" w:cs="Arial"/>
          <w:color w:val="000000"/>
          <w:spacing w:val="-1"/>
        </w:rPr>
        <w:t>̨</w:t>
      </w:r>
      <w:r w:rsidRPr="00972B66">
        <w:rPr>
          <w:rFonts w:ascii="Verdana" w:hAnsi="Verdana"/>
          <w:color w:val="000000"/>
          <w:spacing w:val="-1"/>
        </w:rPr>
        <w:t xml:space="preserve"> wnosi si</w:t>
      </w:r>
      <w:r w:rsidRPr="00972B66">
        <w:rPr>
          <w:rFonts w:ascii="Verdana" w:hAnsi="Verdana" w:cs="Verdana"/>
          <w:color w:val="000000"/>
          <w:spacing w:val="-1"/>
        </w:rPr>
        <w:t>ę</w:t>
      </w:r>
      <w:r w:rsidRPr="00972B66">
        <w:rPr>
          <w:rFonts w:ascii="Arial" w:hAnsi="Arial" w:cs="Arial"/>
          <w:color w:val="000000"/>
          <w:spacing w:val="-1"/>
        </w:rPr>
        <w:t>̨</w:t>
      </w:r>
      <w:r w:rsidRPr="00972B66">
        <w:rPr>
          <w:rFonts w:ascii="Verdana" w:hAnsi="Verdana"/>
          <w:color w:val="000000"/>
          <w:spacing w:val="-1"/>
        </w:rPr>
        <w:t xml:space="preserve"> do S</w:t>
      </w:r>
      <w:r w:rsidRPr="00972B66">
        <w:rPr>
          <w:rFonts w:ascii="Verdana" w:hAnsi="Verdana" w:cs="Verdana"/>
          <w:color w:val="000000"/>
          <w:spacing w:val="-1"/>
        </w:rPr>
        <w:t>ą</w:t>
      </w:r>
      <w:r w:rsidRPr="00972B66">
        <w:rPr>
          <w:rFonts w:ascii="Verdana" w:hAnsi="Verdana"/>
          <w:color w:val="000000"/>
          <w:spacing w:val="-1"/>
        </w:rPr>
        <w:t>du Okr</w:t>
      </w:r>
      <w:r w:rsidRPr="00972B66">
        <w:rPr>
          <w:rFonts w:ascii="Verdana" w:hAnsi="Verdana" w:cs="Verdana"/>
          <w:color w:val="000000"/>
          <w:spacing w:val="-1"/>
        </w:rPr>
        <w:t>ę</w:t>
      </w:r>
      <w:r w:rsidRPr="00972B66">
        <w:rPr>
          <w:rFonts w:ascii="Verdana" w:hAnsi="Verdana"/>
          <w:color w:val="000000"/>
          <w:spacing w:val="-1"/>
        </w:rPr>
        <w:t>gowego w Warszawie za po</w:t>
      </w:r>
      <w:r w:rsidRPr="00972B66">
        <w:rPr>
          <w:rFonts w:ascii="Verdana" w:hAnsi="Verdana" w:cs="Verdana"/>
          <w:color w:val="000000"/>
          <w:spacing w:val="-1"/>
        </w:rPr>
        <w:t>ś</w:t>
      </w:r>
      <w:r w:rsidRPr="00972B66">
        <w:rPr>
          <w:rFonts w:ascii="Verdana" w:hAnsi="Verdana"/>
          <w:color w:val="000000"/>
          <w:spacing w:val="-1"/>
        </w:rPr>
        <w:t>rednictwem Prezesa Krajowej Izby Odwoławczej.</w:t>
      </w:r>
    </w:p>
    <w:p w14:paraId="32385E71" w14:textId="77777777" w:rsidR="007B1C1C" w:rsidRPr="00972B66" w:rsidRDefault="007B1C1C" w:rsidP="007B1C1C">
      <w:pPr>
        <w:spacing w:before="120" w:after="120"/>
        <w:jc w:val="both"/>
        <w:rPr>
          <w:rFonts w:ascii="Verdana" w:hAnsi="Verdana"/>
          <w:color w:val="000000"/>
          <w:spacing w:val="-1"/>
        </w:rPr>
      </w:pPr>
      <w:r w:rsidRPr="00972B66">
        <w:rPr>
          <w:rFonts w:ascii="Verdana" w:hAnsi="Verdana"/>
          <w:color w:val="000000"/>
          <w:spacing w:val="-1"/>
        </w:rPr>
        <w:t xml:space="preserve">5. Szczegółowe informacje dotyczące środków ochrony prawnej określone są w Dziale IX „Środki ochrony prawnej” ustawy </w:t>
      </w:r>
      <w:proofErr w:type="spellStart"/>
      <w:r w:rsidRPr="00972B66">
        <w:rPr>
          <w:rFonts w:ascii="Verdana" w:hAnsi="Verdana"/>
          <w:color w:val="000000"/>
          <w:spacing w:val="-1"/>
        </w:rPr>
        <w:t>Pzp</w:t>
      </w:r>
      <w:proofErr w:type="spellEnd"/>
      <w:r w:rsidRPr="00972B66">
        <w:rPr>
          <w:rFonts w:ascii="Verdana" w:hAnsi="Verdana"/>
          <w:color w:val="000000"/>
          <w:spacing w:val="-1"/>
        </w:rPr>
        <w:t>.</w:t>
      </w:r>
    </w:p>
    <w:p w14:paraId="378BEC31" w14:textId="77777777" w:rsidR="007B1C1C" w:rsidRPr="00972B66" w:rsidRDefault="007B1C1C" w:rsidP="007B1C1C">
      <w:pPr>
        <w:rPr>
          <w:rFonts w:ascii="Verdana" w:hAnsi="Verdana"/>
        </w:rPr>
      </w:pPr>
    </w:p>
    <w:p w14:paraId="0DF0F729" w14:textId="77777777" w:rsidR="007B1C1C" w:rsidRPr="00972B66" w:rsidRDefault="007B1C1C" w:rsidP="007B1C1C">
      <w:pPr>
        <w:spacing w:before="120" w:after="120" w:line="276" w:lineRule="auto"/>
        <w:jc w:val="both"/>
        <w:rPr>
          <w:rFonts w:ascii="Verdana" w:hAnsi="Verdana"/>
          <w:b/>
        </w:rPr>
      </w:pPr>
      <w:r w:rsidRPr="00972B66">
        <w:rPr>
          <w:rFonts w:ascii="Verdana" w:hAnsi="Verdana"/>
          <w:b/>
        </w:rPr>
        <w:lastRenderedPageBreak/>
        <w:t>Klauzula informacyjna dot. art. 13 RODO</w:t>
      </w:r>
    </w:p>
    <w:p w14:paraId="70468DD3" w14:textId="0FA88C6A" w:rsidR="007B1C1C" w:rsidRPr="00972B66" w:rsidRDefault="007B1C1C" w:rsidP="007B1C1C">
      <w:pPr>
        <w:jc w:val="both"/>
        <w:rPr>
          <w:rFonts w:ascii="Verdana" w:hAnsi="Verdana"/>
        </w:rPr>
      </w:pPr>
      <w:r w:rsidRPr="00972B66">
        <w:rPr>
          <w:rFonts w:ascii="Verdana" w:hAnsi="Verdana"/>
        </w:rPr>
        <w:t>Zgodnie z art. 13 ust. 1 i 2 rozporządzenia Parlamentu Europejskiego i Rady (UE) 2016/679 z dnia 27 kwietnia 2016 r. w sprawie ochrony osób fizycz</w:t>
      </w:r>
      <w:r w:rsidR="00FC2E99">
        <w:rPr>
          <w:rFonts w:ascii="Verdana" w:hAnsi="Verdana"/>
        </w:rPr>
        <w:t xml:space="preserve">nych w związku z przetwarzaniem danych osobowych </w:t>
      </w:r>
      <w:r w:rsidRPr="00972B66">
        <w:rPr>
          <w:rFonts w:ascii="Verdana" w:hAnsi="Verdana"/>
        </w:rPr>
        <w:t xml:space="preserve">i w sprawie swobodnego przepływu takich danych oraz uchylenia dyrektywy 95/46/WE (ogólne rozporządzenie o ochronie danych) (Dz. Urz. UE L 119 z 04.05.2016 z późniejszymi zmianami), dalej „RODO”, informuję, że: </w:t>
      </w:r>
    </w:p>
    <w:p w14:paraId="5DBBBEC1" w14:textId="77777777" w:rsidR="007B1C1C" w:rsidRPr="00972B66" w:rsidRDefault="007B1C1C" w:rsidP="007B1C1C">
      <w:pPr>
        <w:jc w:val="both"/>
        <w:rPr>
          <w:rFonts w:ascii="Verdana" w:hAnsi="Verdana"/>
        </w:rPr>
      </w:pPr>
      <w:r w:rsidRPr="00972B66">
        <w:rPr>
          <w:rFonts w:ascii="Verdana" w:hAnsi="Verdana"/>
        </w:rPr>
        <w:t>1. W przypadku powzięcia informacji o niezgodnym z prawem przetwarzaniu w trakcie trwania postępowania czy realizacji umowy  na zamówienie Pani/Pana danych osobowych, przysługuje Pani/Panu prawo wniesienia skargi do organu nadzorczego właściwego w sprawach ochrony danych osobowych.</w:t>
      </w:r>
    </w:p>
    <w:p w14:paraId="21EE2574" w14:textId="0136B37F" w:rsidR="007B1C1C" w:rsidRPr="00972B66" w:rsidRDefault="007B1C1C" w:rsidP="00FC2E99">
      <w:pPr>
        <w:jc w:val="both"/>
        <w:rPr>
          <w:rFonts w:ascii="Verdana" w:hAnsi="Verdana"/>
        </w:rPr>
      </w:pPr>
      <w:r w:rsidRPr="00972B66">
        <w:rPr>
          <w:rFonts w:ascii="Verdana" w:hAnsi="Verdana"/>
        </w:rPr>
        <w:t>2. Podanie przez Panią/Pana danych osobowych jest obowiązkowe, gdyż przesłankę przetwarzania danych osobowych stanowi przepis prawa Pani/Pan dane mogą być przetwar</w:t>
      </w:r>
      <w:r w:rsidR="00FC2E99">
        <w:rPr>
          <w:rFonts w:ascii="Verdana" w:hAnsi="Verdana"/>
        </w:rPr>
        <w:t xml:space="preserve">zane w sposób zautomatyzowany  </w:t>
      </w:r>
      <w:r w:rsidRPr="00972B66">
        <w:rPr>
          <w:rFonts w:ascii="Verdana" w:hAnsi="Verdana"/>
        </w:rPr>
        <w:t>i  nie  będą profilowane.</w:t>
      </w:r>
    </w:p>
    <w:p w14:paraId="481F96F3" w14:textId="77777777" w:rsidR="007B1C1C" w:rsidRPr="00972B66" w:rsidRDefault="007B1C1C" w:rsidP="007B1C1C">
      <w:pPr>
        <w:spacing w:before="120" w:after="120"/>
        <w:jc w:val="both"/>
        <w:rPr>
          <w:rFonts w:ascii="Verdana" w:hAnsi="Verdana"/>
        </w:rPr>
      </w:pPr>
      <w:r w:rsidRPr="00972B66">
        <w:rPr>
          <w:rFonts w:ascii="Verdana" w:hAnsi="Verdana"/>
        </w:rPr>
        <w:t>3. Ponadto:</w:t>
      </w:r>
    </w:p>
    <w:p w14:paraId="7EEED0E0" w14:textId="7581F013" w:rsidR="007B1C1C" w:rsidRPr="00972B66" w:rsidRDefault="007B1C1C" w:rsidP="007B1C1C">
      <w:pPr>
        <w:pStyle w:val="Akapitzlist"/>
        <w:numPr>
          <w:ilvl w:val="0"/>
          <w:numId w:val="8"/>
        </w:numPr>
        <w:rPr>
          <w:rFonts w:ascii="Verdana" w:hAnsi="Verdana"/>
          <w:sz w:val="22"/>
          <w:szCs w:val="22"/>
          <w:lang w:eastAsia="pl-PL"/>
        </w:rPr>
      </w:pPr>
      <w:r w:rsidRPr="00972B66">
        <w:rPr>
          <w:rFonts w:ascii="Verdana" w:hAnsi="Verdana"/>
          <w:sz w:val="22"/>
          <w:szCs w:val="22"/>
          <w:lang w:eastAsia="pl-PL"/>
        </w:rPr>
        <w:t xml:space="preserve">administratorem Pani/Pana danych osobowych jest </w:t>
      </w:r>
      <w:r w:rsidR="00EC4CCC" w:rsidRPr="00972B66">
        <w:rPr>
          <w:rFonts w:ascii="Verdana" w:hAnsi="Verdana"/>
          <w:sz w:val="22"/>
          <w:szCs w:val="22"/>
          <w:lang w:eastAsia="pl-PL"/>
        </w:rPr>
        <w:t>Cmentarz Komunalny w Częstochowie</w:t>
      </w:r>
    </w:p>
    <w:p w14:paraId="2AD01118" w14:textId="4750FCC2" w:rsidR="007B1C1C" w:rsidRPr="00972B66" w:rsidRDefault="007B1C1C" w:rsidP="007B1C1C">
      <w:pPr>
        <w:pStyle w:val="Akapitzlist"/>
        <w:numPr>
          <w:ilvl w:val="0"/>
          <w:numId w:val="8"/>
        </w:numPr>
        <w:rPr>
          <w:rFonts w:ascii="Verdana" w:hAnsi="Verdana"/>
          <w:sz w:val="22"/>
          <w:szCs w:val="22"/>
          <w:lang w:eastAsia="pl-PL"/>
        </w:rPr>
      </w:pPr>
      <w:r w:rsidRPr="00972B66">
        <w:rPr>
          <w:rFonts w:ascii="Verdana" w:hAnsi="Verdana"/>
          <w:sz w:val="22"/>
          <w:szCs w:val="22"/>
          <w:lang w:eastAsia="pl-PL"/>
        </w:rPr>
        <w:t xml:space="preserve">w sprawach z zakresu ochrony danych osobowych może się Pan/Pani kontaktować z Inspektorem Ochrony Danych Panem </w:t>
      </w:r>
      <w:r w:rsidR="00FC2E99" w:rsidRPr="00FC2E99">
        <w:rPr>
          <w:rFonts w:ascii="Verdana" w:hAnsi="Verdana"/>
          <w:sz w:val="22"/>
          <w:szCs w:val="22"/>
          <w:lang w:eastAsia="pl-PL"/>
        </w:rPr>
        <w:t>Adamem FRANCZYK</w:t>
      </w:r>
      <w:r w:rsidRPr="00972B66">
        <w:rPr>
          <w:rFonts w:ascii="Verdana" w:hAnsi="Verdana"/>
          <w:sz w:val="22"/>
          <w:szCs w:val="22"/>
          <w:lang w:eastAsia="pl-PL"/>
        </w:rPr>
        <w:t xml:space="preserve">, e-mail: </w:t>
      </w:r>
      <w:r w:rsidR="00FC2E99" w:rsidRPr="00FC2E99">
        <w:rPr>
          <w:rFonts w:ascii="Verdana" w:hAnsi="Verdana"/>
          <w:sz w:val="22"/>
          <w:szCs w:val="22"/>
          <w:lang w:eastAsia="pl-PL"/>
        </w:rPr>
        <w:t>rodo@ck-czestochowa.pl</w:t>
      </w:r>
      <w:r w:rsidRPr="00972B66">
        <w:rPr>
          <w:rFonts w:ascii="Verdana" w:hAnsi="Verdana"/>
          <w:sz w:val="22"/>
          <w:szCs w:val="22"/>
          <w:lang w:eastAsia="pl-PL"/>
        </w:rPr>
        <w:t>;</w:t>
      </w:r>
    </w:p>
    <w:p w14:paraId="0B2C98F8" w14:textId="77723FC4" w:rsidR="007B1C1C" w:rsidRPr="00972B66" w:rsidRDefault="007B1C1C" w:rsidP="007B1C1C">
      <w:pPr>
        <w:pStyle w:val="Akapitzlist"/>
        <w:numPr>
          <w:ilvl w:val="0"/>
          <w:numId w:val="8"/>
        </w:numPr>
        <w:spacing w:before="120" w:after="120"/>
        <w:contextualSpacing w:val="0"/>
        <w:jc w:val="both"/>
        <w:rPr>
          <w:rFonts w:ascii="Verdana" w:hAnsi="Verdana"/>
          <w:b/>
          <w:sz w:val="22"/>
          <w:szCs w:val="22"/>
        </w:rPr>
      </w:pPr>
      <w:r w:rsidRPr="00972B66">
        <w:rPr>
          <w:rFonts w:ascii="Verdana" w:hAnsi="Verdana"/>
          <w:sz w:val="22"/>
          <w:szCs w:val="22"/>
        </w:rPr>
        <w:t>Pani/Pana dane osobowe przetwarzane będą na podstawie art. 6 ust. 1 lit. c RODO w celu związanym z postępowaniem o udzielenie zamówienia publicznego:</w:t>
      </w:r>
      <w:r w:rsidRPr="00972B66">
        <w:rPr>
          <w:rFonts w:ascii="Verdana" w:hAnsi="Verdana"/>
          <w:b/>
          <w:sz w:val="22"/>
          <w:szCs w:val="22"/>
        </w:rPr>
        <w:t xml:space="preserve"> „Kompleksowa dostawa gazu ziemnego </w:t>
      </w:r>
      <w:r w:rsidR="00A86C7F">
        <w:rPr>
          <w:rFonts w:ascii="Verdana" w:hAnsi="Verdana"/>
          <w:b/>
          <w:sz w:val="22"/>
          <w:szCs w:val="22"/>
        </w:rPr>
        <w:t>dla Cmentarza Komunalnego w okresie 18 miesięcy od 01.01.2024 do 30.06.2025r”.</w:t>
      </w:r>
      <w:r w:rsidRPr="00972B66">
        <w:rPr>
          <w:rFonts w:ascii="Verdana" w:hAnsi="Verdana"/>
          <w:b/>
          <w:color w:val="FF0000"/>
          <w:sz w:val="22"/>
          <w:szCs w:val="22"/>
        </w:rPr>
        <w:t xml:space="preserve"> </w:t>
      </w:r>
    </w:p>
    <w:p w14:paraId="48F50E00" w14:textId="77777777" w:rsidR="007B1C1C" w:rsidRPr="00972B66" w:rsidRDefault="007B1C1C" w:rsidP="007B1C1C">
      <w:pPr>
        <w:pStyle w:val="Akapitzlist"/>
        <w:numPr>
          <w:ilvl w:val="0"/>
          <w:numId w:val="8"/>
        </w:numPr>
        <w:spacing w:before="120" w:after="120"/>
        <w:ind w:left="714" w:hanging="357"/>
        <w:contextualSpacing w:val="0"/>
        <w:jc w:val="both"/>
        <w:rPr>
          <w:rFonts w:ascii="Verdana" w:hAnsi="Verdana"/>
          <w:sz w:val="22"/>
          <w:szCs w:val="22"/>
        </w:rPr>
      </w:pPr>
      <w:r w:rsidRPr="00972B66">
        <w:rPr>
          <w:rFonts w:ascii="Verdana" w:hAnsi="Verdana"/>
          <w:sz w:val="22"/>
          <w:szCs w:val="22"/>
        </w:rPr>
        <w:t xml:space="preserve">odbiorcami Pani/Pana danych osobowych będą osoby lub podmioty, którym udostępniona zostanie dokumentacja postępowania w oparciu o art. 18 oraz art. 78 ustawy Prawo zamówień publicznych, dalej „ustawa </w:t>
      </w:r>
      <w:proofErr w:type="spellStart"/>
      <w:r w:rsidRPr="00972B66">
        <w:rPr>
          <w:rFonts w:ascii="Verdana" w:hAnsi="Verdana"/>
          <w:sz w:val="22"/>
          <w:szCs w:val="22"/>
        </w:rPr>
        <w:t>Pzp</w:t>
      </w:r>
      <w:proofErr w:type="spellEnd"/>
      <w:r w:rsidRPr="00972B66">
        <w:rPr>
          <w:rFonts w:ascii="Verdana" w:hAnsi="Verdana"/>
          <w:sz w:val="22"/>
          <w:szCs w:val="22"/>
        </w:rPr>
        <w:t xml:space="preserve">”;  </w:t>
      </w:r>
    </w:p>
    <w:p w14:paraId="7C2700C5" w14:textId="77777777" w:rsidR="007B1C1C" w:rsidRPr="00972B66" w:rsidRDefault="007B1C1C" w:rsidP="007B1C1C">
      <w:pPr>
        <w:pStyle w:val="Akapitzlist"/>
        <w:numPr>
          <w:ilvl w:val="0"/>
          <w:numId w:val="8"/>
        </w:numPr>
        <w:spacing w:before="120" w:after="120" w:line="276" w:lineRule="auto"/>
        <w:ind w:left="714" w:hanging="357"/>
        <w:contextualSpacing w:val="0"/>
        <w:jc w:val="both"/>
        <w:rPr>
          <w:rFonts w:ascii="Verdana" w:hAnsi="Verdana" w:cs="Arial"/>
          <w:sz w:val="22"/>
          <w:szCs w:val="22"/>
        </w:rPr>
      </w:pPr>
      <w:r w:rsidRPr="00972B66">
        <w:rPr>
          <w:rFonts w:ascii="Verdana" w:hAnsi="Verdana"/>
          <w:sz w:val="22"/>
          <w:szCs w:val="22"/>
        </w:rPr>
        <w:t xml:space="preserve">Pani/Pana dane osobowe będą przechowywane, zgodnie z art. 78 ustawy </w:t>
      </w:r>
      <w:proofErr w:type="spellStart"/>
      <w:r w:rsidRPr="00972B66">
        <w:rPr>
          <w:rFonts w:ascii="Verdana" w:hAnsi="Verdana"/>
          <w:sz w:val="22"/>
          <w:szCs w:val="22"/>
        </w:rPr>
        <w:t>Pzp</w:t>
      </w:r>
      <w:proofErr w:type="spellEnd"/>
      <w:r w:rsidRPr="00972B66">
        <w:rPr>
          <w:rFonts w:ascii="Verdana" w:hAnsi="Verdana"/>
          <w:sz w:val="22"/>
          <w:szCs w:val="22"/>
        </w:rPr>
        <w:t>, przez okres co najmniej 4 lat od dnia zakończenia postępowania o udzielenie zamówienia, a jeżeli zobowiązania wskazane w ofercie i umowie przekroczą w/w przedział czasowy, okres przechowywania obejmuje ten termin;</w:t>
      </w:r>
    </w:p>
    <w:p w14:paraId="7F557F8C" w14:textId="77777777" w:rsidR="007B1C1C" w:rsidRPr="00972B66" w:rsidRDefault="007B1C1C" w:rsidP="007B1C1C">
      <w:pPr>
        <w:pStyle w:val="Akapitzlist"/>
        <w:numPr>
          <w:ilvl w:val="0"/>
          <w:numId w:val="8"/>
        </w:numPr>
        <w:spacing w:before="120" w:after="120" w:line="276" w:lineRule="auto"/>
        <w:contextualSpacing w:val="0"/>
        <w:jc w:val="both"/>
        <w:rPr>
          <w:rFonts w:ascii="Verdana" w:hAnsi="Verdana" w:cs="Arial"/>
          <w:sz w:val="22"/>
          <w:szCs w:val="22"/>
        </w:rPr>
      </w:pPr>
      <w:r w:rsidRPr="00972B66">
        <w:rPr>
          <w:rFonts w:ascii="Verdana" w:hAnsi="Verdana"/>
          <w:sz w:val="22"/>
          <w:szCs w:val="22"/>
        </w:rPr>
        <w:t xml:space="preserve">obowiązek podania przez Panią/Pana danych osobowych bezpośrednio Pani/Pana dotyczących jest wymogiem ustawowym określonym w przepisach ustawy </w:t>
      </w:r>
      <w:proofErr w:type="spellStart"/>
      <w:r w:rsidRPr="00972B66">
        <w:rPr>
          <w:rFonts w:ascii="Verdana" w:hAnsi="Verdana"/>
          <w:sz w:val="22"/>
          <w:szCs w:val="22"/>
        </w:rPr>
        <w:t>Pzp</w:t>
      </w:r>
      <w:proofErr w:type="spellEnd"/>
      <w:r w:rsidRPr="00972B66">
        <w:rPr>
          <w:rFonts w:ascii="Verdana" w:hAnsi="Verdana"/>
          <w:sz w:val="22"/>
          <w:szCs w:val="22"/>
        </w:rPr>
        <w:t xml:space="preserve">, związanym z udziałem w postępowaniu o udzielenie zamówienia publicznego; konsekwencje niepodania określonych danych wynikają z ustawy </w:t>
      </w:r>
      <w:proofErr w:type="spellStart"/>
      <w:r w:rsidRPr="00972B66">
        <w:rPr>
          <w:rFonts w:ascii="Verdana" w:hAnsi="Verdana"/>
          <w:sz w:val="22"/>
          <w:szCs w:val="22"/>
        </w:rPr>
        <w:t>Pzp</w:t>
      </w:r>
      <w:proofErr w:type="spellEnd"/>
      <w:r w:rsidRPr="00972B66">
        <w:rPr>
          <w:rFonts w:ascii="Verdana" w:hAnsi="Verdana"/>
          <w:sz w:val="22"/>
          <w:szCs w:val="22"/>
        </w:rPr>
        <w:t xml:space="preserve">;  </w:t>
      </w:r>
    </w:p>
    <w:p w14:paraId="0E0B12FA" w14:textId="77777777" w:rsidR="007B1C1C" w:rsidRPr="00972B66" w:rsidRDefault="007B1C1C" w:rsidP="007B1C1C">
      <w:pPr>
        <w:pStyle w:val="Akapitzlist"/>
        <w:numPr>
          <w:ilvl w:val="0"/>
          <w:numId w:val="8"/>
        </w:numPr>
        <w:spacing w:before="120" w:after="120" w:line="276" w:lineRule="auto"/>
        <w:contextualSpacing w:val="0"/>
        <w:jc w:val="both"/>
        <w:rPr>
          <w:rFonts w:ascii="Verdana" w:hAnsi="Verdana" w:cs="Arial"/>
          <w:sz w:val="22"/>
          <w:szCs w:val="22"/>
        </w:rPr>
      </w:pPr>
      <w:r w:rsidRPr="00972B66">
        <w:rPr>
          <w:rFonts w:ascii="Verdana" w:hAnsi="Verdana"/>
          <w:sz w:val="22"/>
          <w:szCs w:val="22"/>
        </w:rPr>
        <w:t>w odniesieniu do Pani/Pana danych osobowych decyzje nie będą podejmowane w sposób zautomatyzowany, stosowanie do art. 22 RODO;</w:t>
      </w:r>
    </w:p>
    <w:p w14:paraId="59E3B0B3" w14:textId="77777777" w:rsidR="007B1C1C" w:rsidRPr="00972B66" w:rsidRDefault="007B1C1C" w:rsidP="007B1C1C">
      <w:pPr>
        <w:pStyle w:val="Akapitzlist"/>
        <w:numPr>
          <w:ilvl w:val="0"/>
          <w:numId w:val="8"/>
        </w:numPr>
        <w:spacing w:before="120" w:after="120" w:line="276" w:lineRule="auto"/>
        <w:contextualSpacing w:val="0"/>
        <w:jc w:val="both"/>
        <w:rPr>
          <w:rFonts w:ascii="Verdana" w:hAnsi="Verdana" w:cs="Arial"/>
          <w:sz w:val="22"/>
          <w:szCs w:val="22"/>
        </w:rPr>
      </w:pPr>
      <w:r w:rsidRPr="00972B66">
        <w:rPr>
          <w:rFonts w:ascii="Verdana" w:hAnsi="Verdana"/>
          <w:sz w:val="22"/>
          <w:szCs w:val="22"/>
        </w:rPr>
        <w:t>posiada Pani/Pan:</w:t>
      </w:r>
    </w:p>
    <w:p w14:paraId="0EFE9F7E" w14:textId="77777777" w:rsidR="007B1C1C" w:rsidRPr="00972B66" w:rsidRDefault="007B1C1C" w:rsidP="007B1C1C">
      <w:pPr>
        <w:pStyle w:val="Akapitzlist"/>
        <w:spacing w:before="120" w:after="120" w:line="276" w:lineRule="auto"/>
        <w:contextualSpacing w:val="0"/>
        <w:jc w:val="both"/>
        <w:rPr>
          <w:rFonts w:ascii="Verdana" w:hAnsi="Verdana" w:cs="Arial"/>
          <w:sz w:val="22"/>
          <w:szCs w:val="22"/>
        </w:rPr>
      </w:pPr>
      <w:r w:rsidRPr="00972B66">
        <w:rPr>
          <w:rFonts w:ascii="Verdana" w:hAnsi="Verdana"/>
          <w:sz w:val="22"/>
          <w:szCs w:val="22"/>
        </w:rPr>
        <w:t>- na podstawie art. 15 RODO prawo dostępu do danych osobowych Pani/Pana dotyczących;</w:t>
      </w:r>
    </w:p>
    <w:p w14:paraId="59395DCB" w14:textId="77777777" w:rsidR="007B1C1C" w:rsidRPr="00972B66" w:rsidRDefault="007B1C1C" w:rsidP="007B1C1C">
      <w:pPr>
        <w:pStyle w:val="Akapitzlist"/>
        <w:spacing w:before="120" w:after="120" w:line="276" w:lineRule="auto"/>
        <w:contextualSpacing w:val="0"/>
        <w:jc w:val="both"/>
        <w:rPr>
          <w:rFonts w:ascii="Verdana" w:hAnsi="Verdana" w:cs="Arial"/>
          <w:sz w:val="22"/>
          <w:szCs w:val="22"/>
        </w:rPr>
      </w:pPr>
      <w:r w:rsidRPr="00972B66">
        <w:rPr>
          <w:rFonts w:ascii="Verdana" w:hAnsi="Verdana"/>
          <w:sz w:val="22"/>
          <w:szCs w:val="22"/>
        </w:rPr>
        <w:lastRenderedPageBreak/>
        <w:t>- na podstawie art. 16 RODO prawo do sprostowania Pani/Pana danych osobowych **;</w:t>
      </w:r>
    </w:p>
    <w:p w14:paraId="08D0175B" w14:textId="77777777" w:rsidR="007B1C1C" w:rsidRPr="00972B66" w:rsidRDefault="007B1C1C" w:rsidP="007B1C1C">
      <w:pPr>
        <w:pStyle w:val="Akapitzlist"/>
        <w:spacing w:before="120" w:after="120" w:line="276" w:lineRule="auto"/>
        <w:contextualSpacing w:val="0"/>
        <w:jc w:val="both"/>
        <w:rPr>
          <w:rFonts w:ascii="Verdana" w:hAnsi="Verdana" w:cs="Arial"/>
          <w:sz w:val="22"/>
          <w:szCs w:val="22"/>
        </w:rPr>
      </w:pPr>
      <w:r w:rsidRPr="00972B66">
        <w:rPr>
          <w:rFonts w:ascii="Verdana" w:hAnsi="Verdana"/>
          <w:sz w:val="22"/>
          <w:szCs w:val="22"/>
        </w:rPr>
        <w:t xml:space="preserve">- na podstawie art. 18 RODO prawo żądania od administratora ograniczenia przetwarzania danych osobowych z zastrzeżeniem przypadków, o których mowa w art. 18 ust. 2 RODO ***;  </w:t>
      </w:r>
    </w:p>
    <w:p w14:paraId="321CB309" w14:textId="77777777" w:rsidR="007B1C1C" w:rsidRPr="00972B66" w:rsidRDefault="007B1C1C" w:rsidP="007B1C1C">
      <w:pPr>
        <w:pStyle w:val="Akapitzlist"/>
        <w:spacing w:before="120" w:after="120" w:line="276" w:lineRule="auto"/>
        <w:contextualSpacing w:val="0"/>
        <w:jc w:val="both"/>
        <w:rPr>
          <w:rFonts w:ascii="Verdana" w:hAnsi="Verdana" w:cs="Arial"/>
          <w:sz w:val="22"/>
          <w:szCs w:val="22"/>
        </w:rPr>
      </w:pPr>
      <w:r w:rsidRPr="00972B66">
        <w:rPr>
          <w:rFonts w:ascii="Verdana" w:hAnsi="Verdana"/>
          <w:sz w:val="22"/>
          <w:szCs w:val="22"/>
        </w:rPr>
        <w:t>- prawo do wniesienia skargi do Prezesa Urzędu Ochrony Danych Osobowych, gdy uzna Pani/Pan, że przetwarzanie danych osobowych Pani/Pana dotyczących narusza przepisy RODO;</w:t>
      </w:r>
    </w:p>
    <w:p w14:paraId="120D23DC" w14:textId="77777777" w:rsidR="007B1C1C" w:rsidRPr="00972B66" w:rsidRDefault="007B1C1C" w:rsidP="007B1C1C">
      <w:pPr>
        <w:pStyle w:val="Akapitzlist"/>
        <w:numPr>
          <w:ilvl w:val="0"/>
          <w:numId w:val="8"/>
        </w:numPr>
        <w:spacing w:before="120" w:after="120" w:line="276" w:lineRule="auto"/>
        <w:contextualSpacing w:val="0"/>
        <w:jc w:val="both"/>
        <w:rPr>
          <w:rFonts w:ascii="Verdana" w:hAnsi="Verdana"/>
          <w:sz w:val="22"/>
          <w:szCs w:val="22"/>
        </w:rPr>
      </w:pPr>
      <w:r w:rsidRPr="00972B66">
        <w:rPr>
          <w:rFonts w:ascii="Verdana" w:hAnsi="Verdana"/>
          <w:sz w:val="22"/>
          <w:szCs w:val="22"/>
        </w:rPr>
        <w:t>nie przysługuje Pani/Panu:</w:t>
      </w:r>
    </w:p>
    <w:p w14:paraId="1D255C42" w14:textId="77777777" w:rsidR="007B1C1C" w:rsidRPr="00972B66" w:rsidRDefault="007B1C1C" w:rsidP="007B1C1C">
      <w:pPr>
        <w:pStyle w:val="Akapitzlist"/>
        <w:spacing w:before="120" w:after="120" w:line="276" w:lineRule="auto"/>
        <w:contextualSpacing w:val="0"/>
        <w:jc w:val="both"/>
        <w:rPr>
          <w:rFonts w:ascii="Verdana" w:hAnsi="Verdana" w:cs="Arial"/>
          <w:sz w:val="22"/>
          <w:szCs w:val="22"/>
        </w:rPr>
      </w:pPr>
      <w:r w:rsidRPr="00972B66">
        <w:rPr>
          <w:rFonts w:ascii="Verdana" w:hAnsi="Verdana"/>
          <w:sz w:val="22"/>
          <w:szCs w:val="22"/>
        </w:rPr>
        <w:t>- w związku z art. 17 ust. 3 lit. b, d lub e RODO prawo do usunięcia danych osobowych;</w:t>
      </w:r>
    </w:p>
    <w:p w14:paraId="3D50FF55" w14:textId="77777777" w:rsidR="007B1C1C" w:rsidRPr="00972B66" w:rsidRDefault="007B1C1C" w:rsidP="007B1C1C">
      <w:pPr>
        <w:pStyle w:val="Akapitzlist"/>
        <w:spacing w:before="120" w:after="120" w:line="276" w:lineRule="auto"/>
        <w:contextualSpacing w:val="0"/>
        <w:jc w:val="both"/>
        <w:rPr>
          <w:rFonts w:ascii="Verdana" w:hAnsi="Verdana" w:cs="Arial"/>
          <w:sz w:val="22"/>
          <w:szCs w:val="22"/>
        </w:rPr>
      </w:pPr>
      <w:r w:rsidRPr="00972B66">
        <w:rPr>
          <w:rFonts w:ascii="Verdana" w:hAnsi="Verdana"/>
          <w:sz w:val="22"/>
          <w:szCs w:val="22"/>
        </w:rPr>
        <w:t>- prawo do przenoszenia danych osobowych, o którym mowa w art. 20 RODO;</w:t>
      </w:r>
    </w:p>
    <w:p w14:paraId="676031EC" w14:textId="77777777" w:rsidR="007B1C1C" w:rsidRPr="00972B66" w:rsidRDefault="007B1C1C" w:rsidP="007B1C1C">
      <w:pPr>
        <w:pStyle w:val="Akapitzlist"/>
        <w:spacing w:before="120" w:after="120" w:line="276" w:lineRule="auto"/>
        <w:contextualSpacing w:val="0"/>
        <w:jc w:val="both"/>
        <w:rPr>
          <w:rFonts w:ascii="Verdana" w:hAnsi="Verdana" w:cs="Arial"/>
          <w:sz w:val="22"/>
          <w:szCs w:val="22"/>
        </w:rPr>
      </w:pPr>
      <w:r w:rsidRPr="00972B66">
        <w:rPr>
          <w:rFonts w:ascii="Verdana" w:hAnsi="Verdana"/>
          <w:sz w:val="22"/>
          <w:szCs w:val="22"/>
        </w:rPr>
        <w:t xml:space="preserve">- na podstawie art. 21 RODO prawo sprzeciwu, wobec przetwarzania danych osobowych, gdyż podstawą prawną przetwarzania Pani/Pana danych osobowych jest art. 6 ust. 1 lit. c RODO. </w:t>
      </w:r>
    </w:p>
    <w:p w14:paraId="706826F6" w14:textId="77777777" w:rsidR="007B1C1C" w:rsidRPr="00972B66" w:rsidRDefault="007B1C1C" w:rsidP="007B1C1C">
      <w:pPr>
        <w:pStyle w:val="Akapitzlist"/>
        <w:spacing w:before="120" w:after="120" w:line="276" w:lineRule="auto"/>
        <w:jc w:val="both"/>
        <w:rPr>
          <w:rFonts w:ascii="Verdana" w:hAnsi="Verdana"/>
          <w:sz w:val="22"/>
          <w:szCs w:val="22"/>
        </w:rPr>
      </w:pPr>
      <w:r w:rsidRPr="00972B66">
        <w:rPr>
          <w:rFonts w:ascii="Verdana" w:hAnsi="Verdana"/>
          <w:sz w:val="22"/>
          <w:szCs w:val="22"/>
        </w:rPr>
        <w:t>Wystąpienie z żądaniem, o którym mowa w art. 18 ust. 1 rozporządzenia 2016/679, nie ogranicza przetwarzania danych osobowych do czasu zakończenia postępowania o udzielenie zamówienia publicznego.</w:t>
      </w:r>
    </w:p>
    <w:p w14:paraId="66ABB1B6" w14:textId="77777777" w:rsidR="007B1C1C" w:rsidRPr="00972B66" w:rsidRDefault="007B1C1C" w:rsidP="007B1C1C">
      <w:pPr>
        <w:pStyle w:val="Akapitzlist"/>
        <w:spacing w:before="120" w:after="120" w:line="276" w:lineRule="auto"/>
        <w:contextualSpacing w:val="0"/>
        <w:jc w:val="both"/>
        <w:rPr>
          <w:rFonts w:ascii="Verdana" w:hAnsi="Verdana"/>
          <w:sz w:val="22"/>
          <w:szCs w:val="22"/>
        </w:rPr>
      </w:pPr>
      <w:r w:rsidRPr="00972B66">
        <w:rPr>
          <w:rFonts w:ascii="Verdana" w:hAnsi="Verdana"/>
          <w:sz w:val="22"/>
          <w:szCs w:val="22"/>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63CD872E" w14:textId="77777777" w:rsidR="007B1C1C" w:rsidRPr="00972B66" w:rsidRDefault="007B1C1C" w:rsidP="007B1C1C">
      <w:pPr>
        <w:pStyle w:val="Akapitzlist"/>
        <w:spacing w:before="120" w:after="120" w:line="276" w:lineRule="auto"/>
        <w:contextualSpacing w:val="0"/>
        <w:rPr>
          <w:rFonts w:ascii="Verdana" w:hAnsi="Verdana"/>
          <w:i/>
          <w:sz w:val="22"/>
          <w:szCs w:val="22"/>
        </w:rPr>
      </w:pPr>
      <w:r w:rsidRPr="00972B66">
        <w:rPr>
          <w:rFonts w:ascii="Verdana" w:hAnsi="Verdana"/>
          <w:i/>
          <w:sz w:val="22"/>
          <w:szCs w:val="22"/>
        </w:rPr>
        <w:t>* Wyjaśnienie: informacja w tym zakresie jest wymagana, jeżeli w odniesieniu do danego administratora lub podmiotu przetwarzającego istnieje obowiązek wyznaczenia inspektora ochrony danych osobowych.</w:t>
      </w:r>
    </w:p>
    <w:p w14:paraId="5EC7D769" w14:textId="77777777" w:rsidR="007B1C1C" w:rsidRPr="00972B66" w:rsidRDefault="007B1C1C" w:rsidP="007B1C1C">
      <w:pPr>
        <w:pStyle w:val="Akapitzlist"/>
        <w:spacing w:before="120" w:after="120" w:line="276" w:lineRule="auto"/>
        <w:contextualSpacing w:val="0"/>
        <w:rPr>
          <w:rFonts w:ascii="Verdana" w:hAnsi="Verdana"/>
          <w:i/>
          <w:sz w:val="22"/>
          <w:szCs w:val="22"/>
        </w:rPr>
      </w:pPr>
      <w:r w:rsidRPr="00972B66">
        <w:rPr>
          <w:rFonts w:ascii="Verdana" w:hAnsi="Verdana"/>
          <w:i/>
          <w:sz w:val="22"/>
          <w:szCs w:val="22"/>
        </w:rPr>
        <w:t xml:space="preserve">** Wyjaśnienie: skorzystanie z prawa do sprostowania nie może skutkować zmianą wyniku postępowania o udzielenie zamówienia publicznego ani zmianą postanowień umowy w zakresie niezgodnym z ustawą </w:t>
      </w:r>
      <w:proofErr w:type="spellStart"/>
      <w:r w:rsidRPr="00972B66">
        <w:rPr>
          <w:rFonts w:ascii="Verdana" w:hAnsi="Verdana"/>
          <w:i/>
          <w:sz w:val="22"/>
          <w:szCs w:val="22"/>
        </w:rPr>
        <w:t>Pzp</w:t>
      </w:r>
      <w:proofErr w:type="spellEnd"/>
      <w:r w:rsidRPr="00972B66">
        <w:rPr>
          <w:rFonts w:ascii="Verdana" w:hAnsi="Verdana"/>
          <w:i/>
          <w:sz w:val="22"/>
          <w:szCs w:val="22"/>
        </w:rPr>
        <w:t xml:space="preserve"> oraz nie może naruszać integralności protokołu oraz jego załączników.</w:t>
      </w:r>
    </w:p>
    <w:p w14:paraId="0D90E2B3" w14:textId="1B45A06A" w:rsidR="00157C82" w:rsidRPr="00D32240" w:rsidRDefault="007B1C1C" w:rsidP="00D32240">
      <w:pPr>
        <w:pStyle w:val="Akapitzlist"/>
        <w:spacing w:before="120" w:after="120" w:line="276" w:lineRule="auto"/>
        <w:contextualSpacing w:val="0"/>
        <w:rPr>
          <w:rFonts w:ascii="Verdana" w:hAnsi="Verdana"/>
          <w:sz w:val="22"/>
          <w:szCs w:val="22"/>
        </w:rPr>
      </w:pPr>
      <w:r w:rsidRPr="00972B66">
        <w:rPr>
          <w:rFonts w:ascii="Verdana" w:hAnsi="Verdana"/>
          <w:i/>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sidR="00D32240">
        <w:rPr>
          <w:rFonts w:ascii="Verdana" w:hAnsi="Verdana"/>
          <w:i/>
          <w:sz w:val="22"/>
          <w:szCs w:val="22"/>
        </w:rPr>
        <w:t>kiej lub państwa członkowskiego.</w:t>
      </w:r>
      <w:bookmarkStart w:id="4" w:name="_GoBack"/>
      <w:bookmarkEnd w:id="4"/>
    </w:p>
    <w:sectPr w:rsidR="00157C82" w:rsidRPr="00D32240" w:rsidSect="001F2A2F">
      <w:headerReference w:type="default" r:id="rId17"/>
      <w:footerReference w:type="default" r:id="rId18"/>
      <w:headerReference w:type="first" r:id="rId19"/>
      <w:footerReference w:type="first" r:id="rId20"/>
      <w:pgSz w:w="11906" w:h="16838"/>
      <w:pgMar w:top="1417" w:right="1417" w:bottom="1417" w:left="1417"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016E5" w14:textId="77777777" w:rsidR="00EC76D3" w:rsidRDefault="00EC76D3" w:rsidP="001F2A2F">
      <w:pPr>
        <w:spacing w:after="0" w:line="240" w:lineRule="auto"/>
      </w:pPr>
      <w:r>
        <w:separator/>
      </w:r>
    </w:p>
  </w:endnote>
  <w:endnote w:type="continuationSeparator" w:id="0">
    <w:p w14:paraId="737F2069" w14:textId="77777777" w:rsidR="00EC76D3" w:rsidRDefault="00EC76D3" w:rsidP="001F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91040"/>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139405007"/>
          <w:docPartObj>
            <w:docPartGallery w:val="Page Numbers (Top of Page)"/>
            <w:docPartUnique/>
          </w:docPartObj>
        </w:sdtPr>
        <w:sdtEndPr/>
        <w:sdtContent>
          <w:p w14:paraId="1CC52795" w14:textId="77777777" w:rsidR="002A0093" w:rsidRPr="001F2A2F" w:rsidRDefault="002A0093" w:rsidP="00E87879">
            <w:pPr>
              <w:pStyle w:val="Stopka"/>
              <w:pBdr>
                <w:top w:val="single" w:sz="4" w:space="1" w:color="auto"/>
              </w:pBdr>
              <w:jc w:val="right"/>
              <w:rPr>
                <w:rFonts w:ascii="Verdana" w:hAnsi="Verdana"/>
                <w:sz w:val="16"/>
                <w:szCs w:val="16"/>
              </w:rPr>
            </w:pPr>
          </w:p>
          <w:tbl>
            <w:tblPr>
              <w:tblW w:w="0" w:type="auto"/>
              <w:tblLook w:val="04A0" w:firstRow="1" w:lastRow="0" w:firstColumn="1" w:lastColumn="0" w:noHBand="0" w:noVBand="1"/>
            </w:tblPr>
            <w:tblGrid>
              <w:gridCol w:w="4531"/>
              <w:gridCol w:w="4531"/>
            </w:tblGrid>
            <w:tr w:rsidR="002A0093" w14:paraId="5FB9AE35" w14:textId="77777777" w:rsidTr="00E87879">
              <w:tc>
                <w:tcPr>
                  <w:tcW w:w="4531" w:type="dxa"/>
                </w:tcPr>
                <w:p w14:paraId="528C43FD" w14:textId="32C65125" w:rsidR="002A0093" w:rsidRDefault="002A0093" w:rsidP="00E87879">
                  <w:pPr>
                    <w:pStyle w:val="Stopka"/>
                    <w:rPr>
                      <w:rFonts w:ascii="Verdana" w:hAnsi="Verdana"/>
                      <w:sz w:val="16"/>
                      <w:szCs w:val="16"/>
                    </w:rPr>
                  </w:pPr>
                  <w:r>
                    <w:rPr>
                      <w:rFonts w:ascii="Verdana" w:hAnsi="Verdana"/>
                      <w:i/>
                      <w:sz w:val="16"/>
                      <w:szCs w:val="16"/>
                    </w:rPr>
                    <w:t>CK.250.7.2023</w:t>
                  </w:r>
                  <w:r>
                    <w:rPr>
                      <w:rFonts w:ascii="Verdana" w:hAnsi="Verdana"/>
                      <w:sz w:val="16"/>
                      <w:szCs w:val="16"/>
                    </w:rPr>
                    <w:t xml:space="preserve"> </w:t>
                  </w:r>
                </w:p>
              </w:tc>
              <w:tc>
                <w:tcPr>
                  <w:tcW w:w="4531" w:type="dxa"/>
                </w:tcPr>
                <w:p w14:paraId="6A1917F9" w14:textId="77777777" w:rsidR="002A0093" w:rsidRDefault="002A0093" w:rsidP="00E87879">
                  <w:pPr>
                    <w:pStyle w:val="Stopka"/>
                    <w:jc w:val="right"/>
                    <w:rPr>
                      <w:rFonts w:ascii="Verdana" w:hAnsi="Verdana"/>
                      <w:sz w:val="16"/>
                      <w:szCs w:val="16"/>
                    </w:rPr>
                  </w:pPr>
                  <w:r w:rsidRPr="001F2A2F">
                    <w:rPr>
                      <w:rFonts w:ascii="Verdana" w:hAnsi="Verdana"/>
                      <w:sz w:val="16"/>
                      <w:szCs w:val="16"/>
                    </w:rPr>
                    <w:t xml:space="preserve">Strona </w:t>
                  </w:r>
                  <w:r w:rsidRPr="001F2A2F">
                    <w:rPr>
                      <w:rFonts w:ascii="Verdana" w:hAnsi="Verdana"/>
                      <w:bCs/>
                      <w:sz w:val="16"/>
                      <w:szCs w:val="16"/>
                    </w:rPr>
                    <w:fldChar w:fldCharType="begin"/>
                  </w:r>
                  <w:r w:rsidRPr="001F2A2F">
                    <w:rPr>
                      <w:rFonts w:ascii="Verdana" w:hAnsi="Verdana"/>
                      <w:bCs/>
                      <w:sz w:val="16"/>
                      <w:szCs w:val="16"/>
                    </w:rPr>
                    <w:instrText>PAGE</w:instrText>
                  </w:r>
                  <w:r w:rsidRPr="001F2A2F">
                    <w:rPr>
                      <w:rFonts w:ascii="Verdana" w:hAnsi="Verdana"/>
                      <w:bCs/>
                      <w:sz w:val="16"/>
                      <w:szCs w:val="16"/>
                    </w:rPr>
                    <w:fldChar w:fldCharType="separate"/>
                  </w:r>
                  <w:r w:rsidR="006A5E39">
                    <w:rPr>
                      <w:rFonts w:ascii="Verdana" w:hAnsi="Verdana"/>
                      <w:bCs/>
                      <w:noProof/>
                      <w:sz w:val="16"/>
                      <w:szCs w:val="16"/>
                    </w:rPr>
                    <w:t>25</w:t>
                  </w:r>
                  <w:r w:rsidRPr="001F2A2F">
                    <w:rPr>
                      <w:rFonts w:ascii="Verdana" w:hAnsi="Verdana"/>
                      <w:bCs/>
                      <w:sz w:val="16"/>
                      <w:szCs w:val="16"/>
                    </w:rPr>
                    <w:fldChar w:fldCharType="end"/>
                  </w:r>
                  <w:r w:rsidRPr="001F2A2F">
                    <w:rPr>
                      <w:rFonts w:ascii="Verdana" w:hAnsi="Verdana"/>
                      <w:sz w:val="16"/>
                      <w:szCs w:val="16"/>
                    </w:rPr>
                    <w:t xml:space="preserve"> z </w:t>
                  </w:r>
                  <w:r w:rsidRPr="001F2A2F">
                    <w:rPr>
                      <w:rFonts w:ascii="Verdana" w:hAnsi="Verdana"/>
                      <w:bCs/>
                      <w:sz w:val="16"/>
                      <w:szCs w:val="16"/>
                    </w:rPr>
                    <w:fldChar w:fldCharType="begin"/>
                  </w:r>
                  <w:r w:rsidRPr="001F2A2F">
                    <w:rPr>
                      <w:rFonts w:ascii="Verdana" w:hAnsi="Verdana"/>
                      <w:bCs/>
                      <w:sz w:val="16"/>
                      <w:szCs w:val="16"/>
                    </w:rPr>
                    <w:instrText>NUMPAGES</w:instrText>
                  </w:r>
                  <w:r w:rsidRPr="001F2A2F">
                    <w:rPr>
                      <w:rFonts w:ascii="Verdana" w:hAnsi="Verdana"/>
                      <w:bCs/>
                      <w:sz w:val="16"/>
                      <w:szCs w:val="16"/>
                    </w:rPr>
                    <w:fldChar w:fldCharType="separate"/>
                  </w:r>
                  <w:r w:rsidR="006A5E39">
                    <w:rPr>
                      <w:rFonts w:ascii="Verdana" w:hAnsi="Verdana"/>
                      <w:bCs/>
                      <w:noProof/>
                      <w:sz w:val="16"/>
                      <w:szCs w:val="16"/>
                    </w:rPr>
                    <w:t>25</w:t>
                  </w:r>
                  <w:r w:rsidRPr="001F2A2F">
                    <w:rPr>
                      <w:rFonts w:ascii="Verdana" w:hAnsi="Verdana"/>
                      <w:bCs/>
                      <w:sz w:val="16"/>
                      <w:szCs w:val="16"/>
                    </w:rPr>
                    <w:fldChar w:fldCharType="end"/>
                  </w:r>
                </w:p>
              </w:tc>
            </w:tr>
          </w:tbl>
          <w:p w14:paraId="715CFFAB" w14:textId="77777777" w:rsidR="002A0093" w:rsidRPr="001F2A2F" w:rsidRDefault="00EC76D3" w:rsidP="00E87879">
            <w:pPr>
              <w:pStyle w:val="Stopka"/>
              <w:jc w:val="right"/>
              <w:rPr>
                <w:rFonts w:ascii="Verdana" w:hAnsi="Verdana"/>
                <w:sz w:val="16"/>
                <w:szCs w:val="16"/>
              </w:rPr>
            </w:pPr>
          </w:p>
        </w:sdtContent>
      </w:sdt>
    </w:sdtContent>
  </w:sdt>
  <w:p w14:paraId="17C929DA" w14:textId="77777777" w:rsidR="002A0093" w:rsidRDefault="002A009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385407"/>
      <w:docPartObj>
        <w:docPartGallery w:val="Page Numbers (Bottom of Page)"/>
        <w:docPartUnique/>
      </w:docPartObj>
    </w:sdtPr>
    <w:sdtEndPr/>
    <w:sdtContent>
      <w:sdt>
        <w:sdtPr>
          <w:id w:val="-1769616900"/>
          <w:docPartObj>
            <w:docPartGallery w:val="Page Numbers (Top of Page)"/>
            <w:docPartUnique/>
          </w:docPartObj>
        </w:sdtPr>
        <w:sdtEndPr/>
        <w:sdtContent>
          <w:p w14:paraId="1748F148" w14:textId="77777777" w:rsidR="002A0093" w:rsidRPr="001F2A2F" w:rsidRDefault="002A0093">
            <w:pPr>
              <w:pStyle w:val="Stopka"/>
              <w:jc w:val="right"/>
              <w:rPr>
                <w:rFonts w:ascii="Verdana" w:hAnsi="Verdana"/>
                <w:bCs/>
                <w:sz w:val="18"/>
                <w:szCs w:val="24"/>
              </w:rPr>
            </w:pPr>
            <w:r w:rsidRPr="001F2A2F">
              <w:rPr>
                <w:rFonts w:ascii="Verdana" w:hAnsi="Verdana"/>
                <w:sz w:val="16"/>
              </w:rPr>
              <w:t xml:space="preserve">Strona </w:t>
            </w:r>
            <w:r w:rsidRPr="001F2A2F">
              <w:rPr>
                <w:rFonts w:ascii="Verdana" w:hAnsi="Verdana"/>
                <w:bCs/>
                <w:sz w:val="18"/>
                <w:szCs w:val="24"/>
              </w:rPr>
              <w:fldChar w:fldCharType="begin"/>
            </w:r>
            <w:r w:rsidRPr="001F2A2F">
              <w:rPr>
                <w:rFonts w:ascii="Verdana" w:hAnsi="Verdana"/>
                <w:bCs/>
                <w:sz w:val="16"/>
              </w:rPr>
              <w:instrText>PAGE</w:instrText>
            </w:r>
            <w:r w:rsidRPr="001F2A2F">
              <w:rPr>
                <w:rFonts w:ascii="Verdana" w:hAnsi="Verdana"/>
                <w:bCs/>
                <w:sz w:val="18"/>
                <w:szCs w:val="24"/>
              </w:rPr>
              <w:fldChar w:fldCharType="separate"/>
            </w:r>
            <w:r w:rsidR="006A5E39">
              <w:rPr>
                <w:rFonts w:ascii="Verdana" w:hAnsi="Verdana"/>
                <w:bCs/>
                <w:noProof/>
                <w:sz w:val="16"/>
              </w:rPr>
              <w:t>1</w:t>
            </w:r>
            <w:r w:rsidRPr="001F2A2F">
              <w:rPr>
                <w:rFonts w:ascii="Verdana" w:hAnsi="Verdana"/>
                <w:bCs/>
                <w:sz w:val="18"/>
                <w:szCs w:val="24"/>
              </w:rPr>
              <w:fldChar w:fldCharType="end"/>
            </w:r>
            <w:r w:rsidRPr="001F2A2F">
              <w:rPr>
                <w:rFonts w:ascii="Verdana" w:hAnsi="Verdana"/>
                <w:sz w:val="16"/>
              </w:rPr>
              <w:t xml:space="preserve"> z </w:t>
            </w:r>
            <w:r w:rsidRPr="001F2A2F">
              <w:rPr>
                <w:rFonts w:ascii="Verdana" w:hAnsi="Verdana"/>
                <w:bCs/>
                <w:sz w:val="18"/>
                <w:szCs w:val="24"/>
              </w:rPr>
              <w:fldChar w:fldCharType="begin"/>
            </w:r>
            <w:r w:rsidRPr="001F2A2F">
              <w:rPr>
                <w:rFonts w:ascii="Verdana" w:hAnsi="Verdana"/>
                <w:bCs/>
                <w:sz w:val="16"/>
              </w:rPr>
              <w:instrText>NUMPAGES</w:instrText>
            </w:r>
            <w:r w:rsidRPr="001F2A2F">
              <w:rPr>
                <w:rFonts w:ascii="Verdana" w:hAnsi="Verdana"/>
                <w:bCs/>
                <w:sz w:val="18"/>
                <w:szCs w:val="24"/>
              </w:rPr>
              <w:fldChar w:fldCharType="separate"/>
            </w:r>
            <w:r w:rsidR="006A5E39">
              <w:rPr>
                <w:rFonts w:ascii="Verdana" w:hAnsi="Verdana"/>
                <w:bCs/>
                <w:noProof/>
                <w:sz w:val="16"/>
              </w:rPr>
              <w:t>25</w:t>
            </w:r>
            <w:r w:rsidRPr="001F2A2F">
              <w:rPr>
                <w:rFonts w:ascii="Verdana" w:hAnsi="Verdana"/>
                <w:bCs/>
                <w:sz w:val="18"/>
                <w:szCs w:val="24"/>
              </w:rPr>
              <w:fldChar w:fldCharType="end"/>
            </w:r>
          </w:p>
          <w:p w14:paraId="645D17F8" w14:textId="12FFD2FC" w:rsidR="002A0093" w:rsidRDefault="002A0093">
            <w:pPr>
              <w:pStyle w:val="Stopka"/>
              <w:jc w:val="right"/>
            </w:pPr>
            <w:r>
              <w:rPr>
                <w:noProof/>
                <w:lang w:eastAsia="pl-PL"/>
              </w:rPr>
              <w:drawing>
                <wp:inline distT="0" distB="0" distL="0" distR="0" wp14:anchorId="7B4DBB8D" wp14:editId="4760DD86">
                  <wp:extent cx="5760720" cy="8801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880110"/>
                          </a:xfrm>
                          <a:prstGeom prst="rect">
                            <a:avLst/>
                          </a:prstGeom>
                        </pic:spPr>
                      </pic:pic>
                    </a:graphicData>
                  </a:graphic>
                </wp:inline>
              </w:drawing>
            </w:r>
          </w:p>
        </w:sdtContent>
      </w:sdt>
    </w:sdtContent>
  </w:sdt>
  <w:p w14:paraId="626D6380" w14:textId="77777777" w:rsidR="002A0093" w:rsidRDefault="002A00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6172B" w14:textId="77777777" w:rsidR="00EC76D3" w:rsidRDefault="00EC76D3" w:rsidP="001F2A2F">
      <w:pPr>
        <w:spacing w:after="0" w:line="240" w:lineRule="auto"/>
      </w:pPr>
      <w:r>
        <w:separator/>
      </w:r>
    </w:p>
  </w:footnote>
  <w:footnote w:type="continuationSeparator" w:id="0">
    <w:p w14:paraId="2D173320" w14:textId="77777777" w:rsidR="00EC76D3" w:rsidRDefault="00EC76D3" w:rsidP="001F2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B2EFE" w14:textId="77777777" w:rsidR="002A0093" w:rsidRDefault="002A0093">
    <w:pPr>
      <w:pStyle w:val="Nagwek"/>
    </w:pPr>
  </w:p>
  <w:p w14:paraId="2656CDE5" w14:textId="77777777" w:rsidR="002A0093" w:rsidRDefault="002A009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9ED15" w14:textId="77777777" w:rsidR="002A0093" w:rsidRDefault="002A0093">
    <w:pPr>
      <w:pStyle w:val="Nagwek"/>
    </w:pPr>
    <w:r>
      <w:rPr>
        <w:noProof/>
        <w:lang w:eastAsia="pl-PL"/>
      </w:rPr>
      <w:drawing>
        <wp:inline distT="0" distB="0" distL="0" distR="0" wp14:anchorId="70A6EAA2" wp14:editId="4E844A54">
          <wp:extent cx="5007874" cy="469393"/>
          <wp:effectExtent l="0" t="0" r="254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główek now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07874" cy="4693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upperRoman"/>
      <w:lvlText w:val="%1."/>
      <w:lvlJc w:val="left"/>
      <w:pPr>
        <w:tabs>
          <w:tab w:val="num" w:pos="9280"/>
        </w:tabs>
        <w:ind w:left="10360" w:hanging="720"/>
      </w:pPr>
    </w:lvl>
  </w:abstractNum>
  <w:abstractNum w:abstractNumId="1" w15:restartNumberingAfterBreak="0">
    <w:nsid w:val="00000016"/>
    <w:multiLevelType w:val="multilevel"/>
    <w:tmpl w:val="00000016"/>
    <w:name w:val="WW8Num22"/>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2" w15:restartNumberingAfterBreak="0">
    <w:nsid w:val="062E4596"/>
    <w:multiLevelType w:val="hybridMultilevel"/>
    <w:tmpl w:val="270ECE9A"/>
    <w:lvl w:ilvl="0" w:tplc="CA42CF74">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E70F6"/>
    <w:multiLevelType w:val="hybridMultilevel"/>
    <w:tmpl w:val="0970858C"/>
    <w:lvl w:ilvl="0" w:tplc="BAB075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82518C5"/>
    <w:multiLevelType w:val="hybridMultilevel"/>
    <w:tmpl w:val="08EEDF4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0B531F32"/>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0567"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235D2"/>
    <w:multiLevelType w:val="hybridMultilevel"/>
    <w:tmpl w:val="C9A8AB20"/>
    <w:name w:val="WW8Num552"/>
    <w:lvl w:ilvl="0" w:tplc="0415000B">
      <w:start w:val="1"/>
      <w:numFmt w:val="bullet"/>
      <w:lvlText w:val=""/>
      <w:lvlJc w:val="left"/>
      <w:pPr>
        <w:ind w:left="1221" w:hanging="360"/>
      </w:pPr>
      <w:rPr>
        <w:rFonts w:ascii="Wingdings" w:hAnsi="Wingdings" w:hint="default"/>
      </w:rPr>
    </w:lvl>
    <w:lvl w:ilvl="1" w:tplc="04150003" w:tentative="1">
      <w:start w:val="1"/>
      <w:numFmt w:val="bullet"/>
      <w:lvlText w:val="o"/>
      <w:lvlJc w:val="left"/>
      <w:pPr>
        <w:ind w:left="1941" w:hanging="360"/>
      </w:pPr>
      <w:rPr>
        <w:rFonts w:ascii="Courier New" w:hAnsi="Courier New" w:cs="Courier New" w:hint="default"/>
      </w:rPr>
    </w:lvl>
    <w:lvl w:ilvl="2" w:tplc="04150005" w:tentative="1">
      <w:start w:val="1"/>
      <w:numFmt w:val="bullet"/>
      <w:lvlText w:val=""/>
      <w:lvlJc w:val="left"/>
      <w:pPr>
        <w:ind w:left="2661" w:hanging="360"/>
      </w:pPr>
      <w:rPr>
        <w:rFonts w:ascii="Wingdings" w:hAnsi="Wingdings" w:hint="default"/>
      </w:rPr>
    </w:lvl>
    <w:lvl w:ilvl="3" w:tplc="04150001" w:tentative="1">
      <w:start w:val="1"/>
      <w:numFmt w:val="bullet"/>
      <w:lvlText w:val=""/>
      <w:lvlJc w:val="left"/>
      <w:pPr>
        <w:ind w:left="3381" w:hanging="360"/>
      </w:pPr>
      <w:rPr>
        <w:rFonts w:ascii="Symbol" w:hAnsi="Symbol" w:hint="default"/>
      </w:rPr>
    </w:lvl>
    <w:lvl w:ilvl="4" w:tplc="04150003" w:tentative="1">
      <w:start w:val="1"/>
      <w:numFmt w:val="bullet"/>
      <w:lvlText w:val="o"/>
      <w:lvlJc w:val="left"/>
      <w:pPr>
        <w:ind w:left="4101" w:hanging="360"/>
      </w:pPr>
      <w:rPr>
        <w:rFonts w:ascii="Courier New" w:hAnsi="Courier New" w:cs="Courier New" w:hint="default"/>
      </w:rPr>
    </w:lvl>
    <w:lvl w:ilvl="5" w:tplc="04150005" w:tentative="1">
      <w:start w:val="1"/>
      <w:numFmt w:val="bullet"/>
      <w:lvlText w:val=""/>
      <w:lvlJc w:val="left"/>
      <w:pPr>
        <w:ind w:left="4821" w:hanging="360"/>
      </w:pPr>
      <w:rPr>
        <w:rFonts w:ascii="Wingdings" w:hAnsi="Wingdings" w:hint="default"/>
      </w:rPr>
    </w:lvl>
    <w:lvl w:ilvl="6" w:tplc="04150001" w:tentative="1">
      <w:start w:val="1"/>
      <w:numFmt w:val="bullet"/>
      <w:lvlText w:val=""/>
      <w:lvlJc w:val="left"/>
      <w:pPr>
        <w:ind w:left="5541" w:hanging="360"/>
      </w:pPr>
      <w:rPr>
        <w:rFonts w:ascii="Symbol" w:hAnsi="Symbol" w:hint="default"/>
      </w:rPr>
    </w:lvl>
    <w:lvl w:ilvl="7" w:tplc="04150003" w:tentative="1">
      <w:start w:val="1"/>
      <w:numFmt w:val="bullet"/>
      <w:lvlText w:val="o"/>
      <w:lvlJc w:val="left"/>
      <w:pPr>
        <w:ind w:left="6261" w:hanging="360"/>
      </w:pPr>
      <w:rPr>
        <w:rFonts w:ascii="Courier New" w:hAnsi="Courier New" w:cs="Courier New" w:hint="default"/>
      </w:rPr>
    </w:lvl>
    <w:lvl w:ilvl="8" w:tplc="04150005" w:tentative="1">
      <w:start w:val="1"/>
      <w:numFmt w:val="bullet"/>
      <w:lvlText w:val=""/>
      <w:lvlJc w:val="left"/>
      <w:pPr>
        <w:ind w:left="6981" w:hanging="360"/>
      </w:pPr>
      <w:rPr>
        <w:rFonts w:ascii="Wingdings" w:hAnsi="Wingdings" w:hint="default"/>
      </w:rPr>
    </w:lvl>
  </w:abstractNum>
  <w:abstractNum w:abstractNumId="8" w15:restartNumberingAfterBreak="0">
    <w:nsid w:val="1A6C4FC1"/>
    <w:multiLevelType w:val="hybridMultilevel"/>
    <w:tmpl w:val="D8442BD4"/>
    <w:name w:val="WW8Num55"/>
    <w:lvl w:ilvl="0" w:tplc="AA56324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140622"/>
    <w:multiLevelType w:val="hybridMultilevel"/>
    <w:tmpl w:val="D2C0C892"/>
    <w:lvl w:ilvl="0" w:tplc="05FCD314">
      <w:start w:val="11"/>
      <w:numFmt w:val="upperRoman"/>
      <w:lvlText w:val="%1."/>
      <w:lvlJc w:val="left"/>
      <w:pPr>
        <w:tabs>
          <w:tab w:val="num" w:pos="2160"/>
        </w:tabs>
        <w:ind w:left="32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A7751"/>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F45D48"/>
    <w:multiLevelType w:val="hybridMultilevel"/>
    <w:tmpl w:val="3E8CC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67CEB"/>
    <w:multiLevelType w:val="hybridMultilevel"/>
    <w:tmpl w:val="10247EC6"/>
    <w:lvl w:ilvl="0" w:tplc="7006EFFC">
      <w:start w:val="16"/>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B24FF"/>
    <w:multiLevelType w:val="hybridMultilevel"/>
    <w:tmpl w:val="7510815C"/>
    <w:lvl w:ilvl="0" w:tplc="984E8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8323EB"/>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347772"/>
    <w:multiLevelType w:val="hybridMultilevel"/>
    <w:tmpl w:val="D56893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5717BB"/>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3F75F5"/>
    <w:multiLevelType w:val="multilevel"/>
    <w:tmpl w:val="2F181F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2CB269DE"/>
    <w:multiLevelType w:val="hybridMultilevel"/>
    <w:tmpl w:val="5F90B3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1960B2"/>
    <w:multiLevelType w:val="multilevel"/>
    <w:tmpl w:val="C7F818B0"/>
    <w:lvl w:ilvl="0">
      <w:start w:val="4"/>
      <w:numFmt w:val="decimal"/>
      <w:lvlText w:val="%1"/>
      <w:lvlJc w:val="left"/>
      <w:pPr>
        <w:ind w:left="420" w:hanging="420"/>
      </w:pPr>
      <w:rPr>
        <w:rFonts w:hint="default"/>
        <w:b/>
        <w:color w:val="auto"/>
      </w:rPr>
    </w:lvl>
    <w:lvl w:ilvl="1">
      <w:start w:val="10"/>
      <w:numFmt w:val="decimal"/>
      <w:lvlText w:val="%1.%2"/>
      <w:lvlJc w:val="left"/>
      <w:pPr>
        <w:ind w:left="2400" w:hanging="420"/>
      </w:pPr>
      <w:rPr>
        <w:rFonts w:hint="default"/>
        <w:b/>
        <w:color w:val="auto"/>
      </w:rPr>
    </w:lvl>
    <w:lvl w:ilvl="2">
      <w:start w:val="1"/>
      <w:numFmt w:val="decimal"/>
      <w:lvlText w:val="%1.%2.%3"/>
      <w:lvlJc w:val="left"/>
      <w:pPr>
        <w:ind w:left="4680" w:hanging="720"/>
      </w:pPr>
      <w:rPr>
        <w:rFonts w:hint="default"/>
        <w:b/>
        <w:color w:val="auto"/>
      </w:rPr>
    </w:lvl>
    <w:lvl w:ilvl="3">
      <w:start w:val="1"/>
      <w:numFmt w:val="decimal"/>
      <w:lvlText w:val="%1.%2.%3.%4"/>
      <w:lvlJc w:val="left"/>
      <w:pPr>
        <w:ind w:left="6660" w:hanging="720"/>
      </w:pPr>
      <w:rPr>
        <w:rFonts w:hint="default"/>
        <w:b/>
        <w:color w:val="auto"/>
      </w:rPr>
    </w:lvl>
    <w:lvl w:ilvl="4">
      <w:start w:val="1"/>
      <w:numFmt w:val="decimal"/>
      <w:lvlText w:val="%1.%2.%3.%4.%5"/>
      <w:lvlJc w:val="left"/>
      <w:pPr>
        <w:ind w:left="9000" w:hanging="1080"/>
      </w:pPr>
      <w:rPr>
        <w:rFonts w:hint="default"/>
        <w:b/>
        <w:color w:val="auto"/>
      </w:rPr>
    </w:lvl>
    <w:lvl w:ilvl="5">
      <w:start w:val="1"/>
      <w:numFmt w:val="decimal"/>
      <w:lvlText w:val="%1.%2.%3.%4.%5.%6"/>
      <w:lvlJc w:val="left"/>
      <w:pPr>
        <w:ind w:left="10980" w:hanging="1080"/>
      </w:pPr>
      <w:rPr>
        <w:rFonts w:hint="default"/>
        <w:b/>
        <w:color w:val="auto"/>
      </w:rPr>
    </w:lvl>
    <w:lvl w:ilvl="6">
      <w:start w:val="1"/>
      <w:numFmt w:val="decimal"/>
      <w:lvlText w:val="%1.%2.%3.%4.%5.%6.%7"/>
      <w:lvlJc w:val="left"/>
      <w:pPr>
        <w:ind w:left="13320" w:hanging="1440"/>
      </w:pPr>
      <w:rPr>
        <w:rFonts w:hint="default"/>
        <w:b/>
        <w:color w:val="auto"/>
      </w:rPr>
    </w:lvl>
    <w:lvl w:ilvl="7">
      <w:start w:val="1"/>
      <w:numFmt w:val="decimal"/>
      <w:lvlText w:val="%1.%2.%3.%4.%5.%6.%7.%8"/>
      <w:lvlJc w:val="left"/>
      <w:pPr>
        <w:ind w:left="15300" w:hanging="1440"/>
      </w:pPr>
      <w:rPr>
        <w:rFonts w:hint="default"/>
        <w:b/>
        <w:color w:val="auto"/>
      </w:rPr>
    </w:lvl>
    <w:lvl w:ilvl="8">
      <w:start w:val="1"/>
      <w:numFmt w:val="decimal"/>
      <w:lvlText w:val="%1.%2.%3.%4.%5.%6.%7.%8.%9"/>
      <w:lvlJc w:val="left"/>
      <w:pPr>
        <w:ind w:left="17640" w:hanging="1800"/>
      </w:pPr>
      <w:rPr>
        <w:rFonts w:hint="default"/>
        <w:b/>
        <w:color w:val="auto"/>
      </w:rPr>
    </w:lvl>
  </w:abstractNum>
  <w:abstractNum w:abstractNumId="20" w15:restartNumberingAfterBreak="0">
    <w:nsid w:val="3095714D"/>
    <w:multiLevelType w:val="multilevel"/>
    <w:tmpl w:val="CCA46E6C"/>
    <w:lvl w:ilvl="0">
      <w:start w:val="4"/>
      <w:numFmt w:val="decimal"/>
      <w:lvlText w:val="%1."/>
      <w:lvlJc w:val="left"/>
      <w:pPr>
        <w:ind w:left="928" w:hanging="360"/>
      </w:pPr>
      <w:rPr>
        <w:rFonts w:hint="default"/>
      </w:rPr>
    </w:lvl>
    <w:lvl w:ilvl="1">
      <w:start w:val="8"/>
      <w:numFmt w:val="decimal"/>
      <w:isLgl/>
      <w:lvlText w:val="%1.%2"/>
      <w:lvlJc w:val="left"/>
      <w:pPr>
        <w:ind w:left="2340" w:hanging="360"/>
      </w:pPr>
      <w:rPr>
        <w:rFonts w:hint="default"/>
        <w:b/>
        <w:color w:val="auto"/>
      </w:rPr>
    </w:lvl>
    <w:lvl w:ilvl="2">
      <w:start w:val="1"/>
      <w:numFmt w:val="decimal"/>
      <w:isLgl/>
      <w:lvlText w:val="%1.%2.%3"/>
      <w:lvlJc w:val="left"/>
      <w:pPr>
        <w:ind w:left="4112" w:hanging="720"/>
      </w:pPr>
      <w:rPr>
        <w:rFonts w:hint="default"/>
        <w:b/>
        <w:color w:val="auto"/>
      </w:rPr>
    </w:lvl>
    <w:lvl w:ilvl="3">
      <w:start w:val="1"/>
      <w:numFmt w:val="decimal"/>
      <w:isLgl/>
      <w:lvlText w:val="%1.%2.%3.%4"/>
      <w:lvlJc w:val="left"/>
      <w:pPr>
        <w:ind w:left="5524" w:hanging="720"/>
      </w:pPr>
      <w:rPr>
        <w:rFonts w:hint="default"/>
        <w:b/>
        <w:color w:val="auto"/>
      </w:rPr>
    </w:lvl>
    <w:lvl w:ilvl="4">
      <w:start w:val="1"/>
      <w:numFmt w:val="decimal"/>
      <w:isLgl/>
      <w:lvlText w:val="%1.%2.%3.%4.%5"/>
      <w:lvlJc w:val="left"/>
      <w:pPr>
        <w:ind w:left="7296" w:hanging="1080"/>
      </w:pPr>
      <w:rPr>
        <w:rFonts w:hint="default"/>
        <w:b/>
        <w:color w:val="auto"/>
      </w:rPr>
    </w:lvl>
    <w:lvl w:ilvl="5">
      <w:start w:val="1"/>
      <w:numFmt w:val="decimal"/>
      <w:isLgl/>
      <w:lvlText w:val="%1.%2.%3.%4.%5.%6"/>
      <w:lvlJc w:val="left"/>
      <w:pPr>
        <w:ind w:left="8708" w:hanging="1080"/>
      </w:pPr>
      <w:rPr>
        <w:rFonts w:hint="default"/>
        <w:b/>
        <w:color w:val="auto"/>
      </w:rPr>
    </w:lvl>
    <w:lvl w:ilvl="6">
      <w:start w:val="1"/>
      <w:numFmt w:val="decimal"/>
      <w:isLgl/>
      <w:lvlText w:val="%1.%2.%3.%4.%5.%6.%7"/>
      <w:lvlJc w:val="left"/>
      <w:pPr>
        <w:ind w:left="10480" w:hanging="1440"/>
      </w:pPr>
      <w:rPr>
        <w:rFonts w:hint="default"/>
        <w:b/>
        <w:color w:val="auto"/>
      </w:rPr>
    </w:lvl>
    <w:lvl w:ilvl="7">
      <w:start w:val="1"/>
      <w:numFmt w:val="decimal"/>
      <w:isLgl/>
      <w:lvlText w:val="%1.%2.%3.%4.%5.%6.%7.%8"/>
      <w:lvlJc w:val="left"/>
      <w:pPr>
        <w:ind w:left="11892" w:hanging="1440"/>
      </w:pPr>
      <w:rPr>
        <w:rFonts w:hint="default"/>
        <w:b/>
        <w:color w:val="auto"/>
      </w:rPr>
    </w:lvl>
    <w:lvl w:ilvl="8">
      <w:start w:val="1"/>
      <w:numFmt w:val="decimal"/>
      <w:isLgl/>
      <w:lvlText w:val="%1.%2.%3.%4.%5.%6.%7.%8.%9"/>
      <w:lvlJc w:val="left"/>
      <w:pPr>
        <w:ind w:left="13664" w:hanging="1800"/>
      </w:pPr>
      <w:rPr>
        <w:rFonts w:hint="default"/>
        <w:b/>
        <w:color w:val="auto"/>
      </w:rPr>
    </w:lvl>
  </w:abstractNum>
  <w:abstractNum w:abstractNumId="21" w15:restartNumberingAfterBreak="0">
    <w:nsid w:val="32720031"/>
    <w:multiLevelType w:val="hybridMultilevel"/>
    <w:tmpl w:val="7B4EFDE0"/>
    <w:lvl w:ilvl="0" w:tplc="3F6A385E">
      <w:start w:val="1"/>
      <w:numFmt w:val="bullet"/>
      <w:lvlText w:val=""/>
      <w:lvlJc w:val="left"/>
      <w:pPr>
        <w:ind w:left="780" w:hanging="360"/>
      </w:pPr>
      <w:rPr>
        <w:rFonts w:ascii="Wingdings" w:hAnsi="Wingding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3338315F"/>
    <w:multiLevelType w:val="hybridMultilevel"/>
    <w:tmpl w:val="8BACC5A4"/>
    <w:lvl w:ilvl="0" w:tplc="190072E6">
      <w:start w:val="8"/>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D0002B"/>
    <w:multiLevelType w:val="hybridMultilevel"/>
    <w:tmpl w:val="12EA096C"/>
    <w:lvl w:ilvl="0" w:tplc="4C4699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55D67F8"/>
    <w:multiLevelType w:val="multilevel"/>
    <w:tmpl w:val="065EA77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4D4CB4"/>
    <w:multiLevelType w:val="hybridMultilevel"/>
    <w:tmpl w:val="31B8EC8C"/>
    <w:lvl w:ilvl="0" w:tplc="8D30D7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573F26"/>
    <w:multiLevelType w:val="hybridMultilevel"/>
    <w:tmpl w:val="7510815C"/>
    <w:lvl w:ilvl="0" w:tplc="984E8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BE0345"/>
    <w:multiLevelType w:val="hybridMultilevel"/>
    <w:tmpl w:val="4F3ADE78"/>
    <w:lvl w:ilvl="0" w:tplc="C3F06B7A">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A0795C"/>
    <w:multiLevelType w:val="hybridMultilevel"/>
    <w:tmpl w:val="14DCB5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390CB8"/>
    <w:multiLevelType w:val="hybridMultilevel"/>
    <w:tmpl w:val="935E1ABE"/>
    <w:lvl w:ilvl="0" w:tplc="444EE24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F244F0"/>
    <w:multiLevelType w:val="hybridMultilevel"/>
    <w:tmpl w:val="6A9656C2"/>
    <w:lvl w:ilvl="0" w:tplc="9B3E40E8">
      <w:start w:val="1"/>
      <w:numFmt w:val="decimal"/>
      <w:lvlText w:val="%1."/>
      <w:lvlJc w:val="left"/>
      <w:pPr>
        <w:ind w:left="432" w:hanging="432"/>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A450E81"/>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B2367D"/>
    <w:multiLevelType w:val="hybridMultilevel"/>
    <w:tmpl w:val="2C0872D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5" w15:restartNumberingAfterBreak="0">
    <w:nsid w:val="51915FCF"/>
    <w:multiLevelType w:val="hybridMultilevel"/>
    <w:tmpl w:val="8D52213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64E2DF4"/>
    <w:multiLevelType w:val="hybridMultilevel"/>
    <w:tmpl w:val="D6DA281A"/>
    <w:lvl w:ilvl="0" w:tplc="FC04CC3E">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B312FC0"/>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3458C8"/>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4C3896"/>
    <w:multiLevelType w:val="hybridMultilevel"/>
    <w:tmpl w:val="469A0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5331320"/>
    <w:multiLevelType w:val="hybridMultilevel"/>
    <w:tmpl w:val="0BBA43DE"/>
    <w:lvl w:ilvl="0" w:tplc="2E246AF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C4B54D8"/>
    <w:multiLevelType w:val="hybridMultilevel"/>
    <w:tmpl w:val="204668AA"/>
    <w:lvl w:ilvl="0" w:tplc="FFFFFFF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4" w15:restartNumberingAfterBreak="0">
    <w:nsid w:val="6C8037C0"/>
    <w:multiLevelType w:val="hybridMultilevel"/>
    <w:tmpl w:val="FE3CC740"/>
    <w:lvl w:ilvl="0" w:tplc="FFFFFFFF">
      <w:start w:val="1"/>
      <w:numFmt w:val="lowerLetter"/>
      <w:lvlText w:val="%1)"/>
      <w:lvlJc w:val="left"/>
      <w:pPr>
        <w:ind w:left="23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3"/>
  </w:num>
  <w:num w:numId="3">
    <w:abstractNumId w:val="6"/>
  </w:num>
  <w:num w:numId="4">
    <w:abstractNumId w:val="42"/>
  </w:num>
  <w:num w:numId="5">
    <w:abstractNumId w:val="24"/>
  </w:num>
  <w:num w:numId="6">
    <w:abstractNumId w:val="44"/>
  </w:num>
  <w:num w:numId="7">
    <w:abstractNumId w:val="23"/>
  </w:num>
  <w:num w:numId="8">
    <w:abstractNumId w:val="33"/>
  </w:num>
  <w:num w:numId="9">
    <w:abstractNumId w:val="22"/>
  </w:num>
  <w:num w:numId="10">
    <w:abstractNumId w:val="9"/>
  </w:num>
  <w:num w:numId="11">
    <w:abstractNumId w:val="12"/>
  </w:num>
  <w:num w:numId="12">
    <w:abstractNumId w:val="30"/>
  </w:num>
  <w:num w:numId="13">
    <w:abstractNumId w:val="35"/>
  </w:num>
  <w:num w:numId="14">
    <w:abstractNumId w:val="3"/>
  </w:num>
  <w:num w:numId="15">
    <w:abstractNumId w:val="40"/>
  </w:num>
  <w:num w:numId="16">
    <w:abstractNumId w:val="4"/>
  </w:num>
  <w:num w:numId="17">
    <w:abstractNumId w:val="21"/>
  </w:num>
  <w:num w:numId="18">
    <w:abstractNumId w:val="25"/>
  </w:num>
  <w:num w:numId="19">
    <w:abstractNumId w:val="28"/>
  </w:num>
  <w:num w:numId="20">
    <w:abstractNumId w:val="37"/>
  </w:num>
  <w:num w:numId="21">
    <w:abstractNumId w:val="27"/>
  </w:num>
  <w:num w:numId="22">
    <w:abstractNumId w:val="13"/>
  </w:num>
  <w:num w:numId="23">
    <w:abstractNumId w:val="34"/>
  </w:num>
  <w:num w:numId="24">
    <w:abstractNumId w:val="5"/>
  </w:num>
  <w:num w:numId="25">
    <w:abstractNumId w:val="14"/>
  </w:num>
  <w:num w:numId="26">
    <w:abstractNumId w:val="41"/>
  </w:num>
  <w:num w:numId="27">
    <w:abstractNumId w:val="16"/>
  </w:num>
  <w:num w:numId="28">
    <w:abstractNumId w:val="39"/>
  </w:num>
  <w:num w:numId="29">
    <w:abstractNumId w:val="32"/>
  </w:num>
  <w:num w:numId="30">
    <w:abstractNumId w:val="10"/>
  </w:num>
  <w:num w:numId="31">
    <w:abstractNumId w:val="38"/>
  </w:num>
  <w:num w:numId="32">
    <w:abstractNumId w:val="8"/>
  </w:num>
  <w:num w:numId="33">
    <w:abstractNumId w:val="20"/>
  </w:num>
  <w:num w:numId="34">
    <w:abstractNumId w:val="2"/>
  </w:num>
  <w:num w:numId="35">
    <w:abstractNumId w:val="1"/>
  </w:num>
  <w:num w:numId="36">
    <w:abstractNumId w:val="36"/>
  </w:num>
  <w:num w:numId="37">
    <w:abstractNumId w:val="15"/>
  </w:num>
  <w:num w:numId="38">
    <w:abstractNumId w:val="11"/>
  </w:num>
  <w:num w:numId="39">
    <w:abstractNumId w:val="19"/>
  </w:num>
  <w:num w:numId="40">
    <w:abstractNumId w:val="7"/>
  </w:num>
  <w:num w:numId="41">
    <w:abstractNumId w:val="18"/>
  </w:num>
  <w:num w:numId="42">
    <w:abstractNumId w:val="31"/>
  </w:num>
  <w:num w:numId="43">
    <w:abstractNumId w:val="17"/>
  </w:num>
  <w:num w:numId="44">
    <w:abstractNumId w:val="2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2F"/>
    <w:rsid w:val="000C77DE"/>
    <w:rsid w:val="00157C82"/>
    <w:rsid w:val="001B438A"/>
    <w:rsid w:val="001C593D"/>
    <w:rsid w:val="001F2A2F"/>
    <w:rsid w:val="00282F21"/>
    <w:rsid w:val="002A0093"/>
    <w:rsid w:val="002A118A"/>
    <w:rsid w:val="002B58FD"/>
    <w:rsid w:val="00396010"/>
    <w:rsid w:val="00403BBE"/>
    <w:rsid w:val="004265B0"/>
    <w:rsid w:val="004B467B"/>
    <w:rsid w:val="00540976"/>
    <w:rsid w:val="00597A62"/>
    <w:rsid w:val="00606F76"/>
    <w:rsid w:val="006A5E39"/>
    <w:rsid w:val="006A7297"/>
    <w:rsid w:val="006D1821"/>
    <w:rsid w:val="00723436"/>
    <w:rsid w:val="007270B3"/>
    <w:rsid w:val="00766E17"/>
    <w:rsid w:val="007B1C1C"/>
    <w:rsid w:val="007C32FD"/>
    <w:rsid w:val="007D7090"/>
    <w:rsid w:val="007F1565"/>
    <w:rsid w:val="009501A0"/>
    <w:rsid w:val="00972B66"/>
    <w:rsid w:val="009E465C"/>
    <w:rsid w:val="00A44108"/>
    <w:rsid w:val="00A86C7F"/>
    <w:rsid w:val="00AB13E6"/>
    <w:rsid w:val="00AE356D"/>
    <w:rsid w:val="00AE38BB"/>
    <w:rsid w:val="00BE4E63"/>
    <w:rsid w:val="00C420FB"/>
    <w:rsid w:val="00C73746"/>
    <w:rsid w:val="00CB1D19"/>
    <w:rsid w:val="00CD59D1"/>
    <w:rsid w:val="00D32240"/>
    <w:rsid w:val="00D521B4"/>
    <w:rsid w:val="00D84456"/>
    <w:rsid w:val="00D973AD"/>
    <w:rsid w:val="00DA1A61"/>
    <w:rsid w:val="00DB4408"/>
    <w:rsid w:val="00DC1D2D"/>
    <w:rsid w:val="00DD3B1B"/>
    <w:rsid w:val="00E26FA6"/>
    <w:rsid w:val="00E75F0F"/>
    <w:rsid w:val="00E87879"/>
    <w:rsid w:val="00E87C29"/>
    <w:rsid w:val="00EC4CCC"/>
    <w:rsid w:val="00EC76D3"/>
    <w:rsid w:val="00F41EA1"/>
    <w:rsid w:val="00F42CE1"/>
    <w:rsid w:val="00F7439F"/>
    <w:rsid w:val="00FC2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E266"/>
  <w15:chartTrackingRefBased/>
  <w15:docId w15:val="{C4EC5AFB-B47B-4D37-BBFA-D40C2EAB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B1C1C"/>
    <w:pPr>
      <w:keepNext/>
      <w:tabs>
        <w:tab w:val="num" w:pos="0"/>
      </w:tabs>
      <w:suppressAutoHyphens/>
      <w:spacing w:before="240" w:after="60" w:line="240" w:lineRule="auto"/>
      <w:ind w:left="432" w:hanging="432"/>
      <w:jc w:val="both"/>
      <w:outlineLvl w:val="0"/>
    </w:pPr>
    <w:rPr>
      <w:rFonts w:ascii="Arial" w:eastAsia="Times New Roman" w:hAnsi="Arial" w:cs="Times New Roman"/>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1C1C"/>
    <w:rPr>
      <w:rFonts w:ascii="Arial" w:eastAsia="Times New Roman" w:hAnsi="Arial" w:cs="Times New Roman"/>
      <w:b/>
      <w:bCs/>
      <w:kern w:val="1"/>
      <w:sz w:val="32"/>
      <w:szCs w:val="32"/>
      <w:lang w:eastAsia="ar-SA"/>
    </w:rPr>
  </w:style>
  <w:style w:type="paragraph" w:styleId="Nagwek">
    <w:name w:val="header"/>
    <w:basedOn w:val="Normalny"/>
    <w:link w:val="NagwekZnak"/>
    <w:unhideWhenUsed/>
    <w:rsid w:val="001F2A2F"/>
    <w:pPr>
      <w:tabs>
        <w:tab w:val="center" w:pos="4536"/>
        <w:tab w:val="right" w:pos="9072"/>
      </w:tabs>
      <w:spacing w:after="0" w:line="240" w:lineRule="auto"/>
    </w:pPr>
  </w:style>
  <w:style w:type="character" w:customStyle="1" w:styleId="NagwekZnak">
    <w:name w:val="Nagłówek Znak"/>
    <w:basedOn w:val="Domylnaczcionkaakapitu"/>
    <w:link w:val="Nagwek"/>
    <w:rsid w:val="001F2A2F"/>
  </w:style>
  <w:style w:type="paragraph" w:styleId="Stopka">
    <w:name w:val="footer"/>
    <w:basedOn w:val="Normalny"/>
    <w:link w:val="StopkaZnak"/>
    <w:uiPriority w:val="99"/>
    <w:unhideWhenUsed/>
    <w:rsid w:val="001F2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2A2F"/>
  </w:style>
  <w:style w:type="table" w:styleId="Tabela-Siatka">
    <w:name w:val="Table Grid"/>
    <w:basedOn w:val="Standardowy"/>
    <w:uiPriority w:val="59"/>
    <w:rsid w:val="001F2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878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7879"/>
    <w:rPr>
      <w:rFonts w:ascii="Segoe UI" w:hAnsi="Segoe UI" w:cs="Segoe UI"/>
      <w:sz w:val="18"/>
      <w:szCs w:val="18"/>
    </w:rPr>
  </w:style>
  <w:style w:type="paragraph" w:styleId="Akapitzlist">
    <w:name w:val="List Paragraph"/>
    <w:aliases w:val="maz_wyliczenie,opis dzialania,K-P_odwolanie,A_wyliczenie,Akapit z listą 1,CW_Lista,List bullet,Lista punktowana1,Lista punktowana2,Lista punktowana3,normalny tekst,Nagłowek 3,Numerowanie,L1,Preambuła,Akapit z listą BS,Dot pt"/>
    <w:basedOn w:val="Normalny"/>
    <w:link w:val="AkapitzlistZnak"/>
    <w:uiPriority w:val="99"/>
    <w:qFormat/>
    <w:rsid w:val="007B1C1C"/>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maz_wyliczenie Znak,opis dzialania Znak,K-P_odwolanie Znak,A_wyliczenie Znak,Akapit z listą 1 Znak,CW_Lista Znak,List bullet Znak,Lista punktowana1 Znak,Lista punktowana2 Znak,Lista punktowana3 Znak,normalny tekst Znak,L1 Znak"/>
    <w:link w:val="Akapitzlist"/>
    <w:uiPriority w:val="99"/>
    <w:qFormat/>
    <w:locked/>
    <w:rsid w:val="007B1C1C"/>
    <w:rPr>
      <w:rFonts w:ascii="Times New Roman" w:eastAsia="Times New Roman" w:hAnsi="Times New Roman" w:cs="Times New Roman"/>
      <w:sz w:val="24"/>
      <w:szCs w:val="24"/>
    </w:rPr>
  </w:style>
  <w:style w:type="character" w:styleId="Hipercze">
    <w:name w:val="Hyperlink"/>
    <w:unhideWhenUsed/>
    <w:rsid w:val="007B1C1C"/>
    <w:rPr>
      <w:color w:val="0000FF"/>
      <w:u w:val="single"/>
    </w:rPr>
  </w:style>
  <w:style w:type="paragraph" w:customStyle="1" w:styleId="Standard">
    <w:name w:val="Standard"/>
    <w:rsid w:val="007B1C1C"/>
    <w:pPr>
      <w:widowControl w:val="0"/>
      <w:suppressAutoHyphens/>
      <w:autoSpaceDE w:val="0"/>
      <w:spacing w:after="0" w:line="240" w:lineRule="auto"/>
      <w:ind w:left="425" w:hanging="425"/>
      <w:jc w:val="both"/>
    </w:pPr>
    <w:rPr>
      <w:rFonts w:ascii="Times New Roman" w:eastAsia="Arial" w:hAnsi="Times New Roman" w:cs="Times New Roman"/>
      <w:sz w:val="24"/>
      <w:szCs w:val="24"/>
      <w:lang w:eastAsia="ar-SA"/>
    </w:rPr>
  </w:style>
  <w:style w:type="paragraph" w:styleId="Tekstpodstawowy2">
    <w:name w:val="Body Text 2"/>
    <w:basedOn w:val="Normalny"/>
    <w:link w:val="Tekstpodstawowy2Znak1"/>
    <w:uiPriority w:val="99"/>
    <w:unhideWhenUsed/>
    <w:rsid w:val="007B1C1C"/>
    <w:pPr>
      <w:suppressAutoHyphens/>
      <w:spacing w:after="120" w:line="480" w:lineRule="auto"/>
      <w:ind w:left="425" w:hanging="425"/>
      <w:jc w:val="both"/>
    </w:pPr>
    <w:rPr>
      <w:rFonts w:ascii="Times New Roman" w:eastAsia="Times New Roman" w:hAnsi="Times New Roman" w:cs="Times New Roman"/>
      <w:sz w:val="24"/>
      <w:szCs w:val="24"/>
      <w:lang w:eastAsia="ar-SA"/>
    </w:rPr>
  </w:style>
  <w:style w:type="character" w:customStyle="1" w:styleId="Tekstpodstawowy2Znak1">
    <w:name w:val="Tekst podstawowy 2 Znak1"/>
    <w:link w:val="Tekstpodstawowy2"/>
    <w:uiPriority w:val="99"/>
    <w:rsid w:val="007B1C1C"/>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uiPriority w:val="99"/>
    <w:semiHidden/>
    <w:rsid w:val="007B1C1C"/>
  </w:style>
  <w:style w:type="paragraph" w:styleId="NormalnyWeb">
    <w:name w:val="Normal (Web)"/>
    <w:basedOn w:val="Normalny"/>
    <w:uiPriority w:val="99"/>
    <w:unhideWhenUsed/>
    <w:rsid w:val="007B1C1C"/>
    <w:pPr>
      <w:spacing w:after="0" w:line="240" w:lineRule="auto"/>
    </w:pPr>
    <w:rPr>
      <w:rFonts w:ascii="Times New Roman" w:eastAsia="Times New Roman" w:hAnsi="Times New Roman" w:cs="Times New Roman"/>
      <w:sz w:val="24"/>
      <w:szCs w:val="24"/>
      <w:lang w:eastAsia="pl-PL"/>
    </w:rPr>
  </w:style>
  <w:style w:type="paragraph" w:customStyle="1" w:styleId="WW-Nagwek">
    <w:name w:val="WW-Nagłówek"/>
    <w:basedOn w:val="Normalny"/>
    <w:rsid w:val="007B1C1C"/>
    <w:pPr>
      <w:tabs>
        <w:tab w:val="center" w:pos="4536"/>
        <w:tab w:val="right" w:pos="9072"/>
      </w:tabs>
      <w:suppressAutoHyphens/>
      <w:spacing w:after="0" w:line="240" w:lineRule="auto"/>
    </w:pPr>
    <w:rPr>
      <w:rFonts w:ascii="Times New Roman" w:eastAsia="Times New Roman" w:hAnsi="Times New Roman" w:cs="Times New Roman"/>
      <w:sz w:val="28"/>
      <w:szCs w:val="20"/>
      <w:lang w:eastAsia="ar-SA"/>
    </w:rPr>
  </w:style>
  <w:style w:type="paragraph" w:styleId="Tekstpodstawowy">
    <w:name w:val="Body Text"/>
    <w:basedOn w:val="Normalny"/>
    <w:link w:val="TekstpodstawowyZnak"/>
    <w:uiPriority w:val="99"/>
    <w:unhideWhenUsed/>
    <w:rsid w:val="007B1C1C"/>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7B1C1C"/>
    <w:rPr>
      <w:rFonts w:ascii="Times New Roman" w:eastAsia="Times New Roman" w:hAnsi="Times New Roman" w:cs="Times New Roman"/>
      <w:sz w:val="24"/>
      <w:szCs w:val="24"/>
    </w:rPr>
  </w:style>
  <w:style w:type="paragraph" w:customStyle="1" w:styleId="BodyTextmaly">
    <w:name w:val="Body Text_maly"/>
    <w:rsid w:val="007B1C1C"/>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TEKST">
    <w:name w:val="ZALACZNIK_TEKST"/>
    <w:rsid w:val="007B1C1C"/>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
    <w:name w:val="ZALACZNIK_MALY"/>
    <w:rsid w:val="007B1C1C"/>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CENTER">
    <w:name w:val="ZALACZNIK_CENTER"/>
    <w:rsid w:val="007B1C1C"/>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paragraph" w:customStyle="1" w:styleId="ZALACZNIKMALYCENTER">
    <w:name w:val="ZALACZNIK_MALY_CENTER"/>
    <w:rsid w:val="007B1C1C"/>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7B1C1C"/>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7B1C1C"/>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character" w:customStyle="1" w:styleId="TekstprzypisukocowegoZnak">
    <w:name w:val="Tekst przypisu końcowego Znak"/>
    <w:basedOn w:val="Domylnaczcionkaakapitu"/>
    <w:link w:val="Tekstprzypisukocowego"/>
    <w:uiPriority w:val="99"/>
    <w:semiHidden/>
    <w:rsid w:val="007B1C1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B1C1C"/>
    <w:pPr>
      <w:spacing w:after="0" w:line="240" w:lineRule="auto"/>
    </w:pPr>
    <w:rPr>
      <w:rFonts w:ascii="Times New Roman" w:eastAsia="Times New Roman" w:hAnsi="Times New Roman" w:cs="Times New Roman"/>
      <w:sz w:val="20"/>
      <w:szCs w:val="20"/>
      <w:lang w:eastAsia="pl-PL"/>
    </w:rPr>
  </w:style>
  <w:style w:type="character" w:styleId="Pogrubienie">
    <w:name w:val="Strong"/>
    <w:basedOn w:val="Domylnaczcionkaakapitu"/>
    <w:qFormat/>
    <w:rsid w:val="007B1C1C"/>
    <w:rPr>
      <w:b/>
      <w:bCs/>
    </w:rPr>
  </w:style>
  <w:style w:type="paragraph" w:customStyle="1" w:styleId="arimr">
    <w:name w:val="arimr"/>
    <w:basedOn w:val="Normalny"/>
    <w:rsid w:val="007B1C1C"/>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Default">
    <w:name w:val="Default"/>
    <w:rsid w:val="007B1C1C"/>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7B1C1C"/>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B1C1C"/>
    <w:rPr>
      <w:rFonts w:ascii="Calibri" w:eastAsia="Calibri" w:hAnsi="Calibri" w:cs="Times New Roman"/>
      <w:sz w:val="20"/>
      <w:szCs w:val="20"/>
    </w:rPr>
  </w:style>
  <w:style w:type="character" w:styleId="Uwydatnienie">
    <w:name w:val="Emphasis"/>
    <w:basedOn w:val="Domylnaczcionkaakapitu"/>
    <w:uiPriority w:val="20"/>
    <w:qFormat/>
    <w:rsid w:val="007B1C1C"/>
    <w:rPr>
      <w:i/>
      <w:iCs/>
    </w:rPr>
  </w:style>
  <w:style w:type="character" w:customStyle="1" w:styleId="apple-converted-space">
    <w:name w:val="apple-converted-space"/>
    <w:basedOn w:val="Domylnaczcionkaakapitu"/>
    <w:rsid w:val="007B1C1C"/>
  </w:style>
  <w:style w:type="paragraph" w:customStyle="1" w:styleId="Pisma">
    <w:name w:val="Pisma"/>
    <w:basedOn w:val="Normalny"/>
    <w:rsid w:val="007B1C1C"/>
    <w:pPr>
      <w:spacing w:after="0" w:line="240" w:lineRule="auto"/>
      <w:jc w:val="both"/>
    </w:pPr>
    <w:rPr>
      <w:rFonts w:ascii="Times New Roman" w:eastAsia="Calibri" w:hAnsi="Times New Roman" w:cs="Times New Roman"/>
      <w:sz w:val="24"/>
      <w:szCs w:val="20"/>
      <w:lang w:eastAsia="pl-PL"/>
    </w:rPr>
  </w:style>
  <w:style w:type="paragraph" w:styleId="Bezodstpw">
    <w:name w:val="No Spacing"/>
    <w:uiPriority w:val="1"/>
    <w:qFormat/>
    <w:rsid w:val="007B1C1C"/>
    <w:pPr>
      <w:spacing w:after="0" w:line="240" w:lineRule="auto"/>
    </w:pPr>
    <w:rPr>
      <w:rFonts w:ascii="Times New Roman" w:eastAsia="Times New Roman" w:hAnsi="Times New Roman" w:cs="Times New Roman"/>
      <w:sz w:val="24"/>
      <w:szCs w:val="24"/>
    </w:rPr>
  </w:style>
  <w:style w:type="character" w:styleId="Odwoaniedokomentarza">
    <w:name w:val="annotation reference"/>
    <w:uiPriority w:val="99"/>
    <w:unhideWhenUsed/>
    <w:rsid w:val="007B1C1C"/>
    <w:rPr>
      <w:sz w:val="16"/>
      <w:szCs w:val="16"/>
    </w:rPr>
  </w:style>
  <w:style w:type="paragraph" w:styleId="Tekstkomentarza">
    <w:name w:val="annotation text"/>
    <w:basedOn w:val="Normalny"/>
    <w:link w:val="TekstkomentarzaZnak"/>
    <w:uiPriority w:val="99"/>
    <w:unhideWhenUsed/>
    <w:rsid w:val="007B1C1C"/>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7B1C1C"/>
    <w:rPr>
      <w:rFonts w:ascii="Times New Roman" w:eastAsia="Times New Roman" w:hAnsi="Times New Roman" w:cs="Times New Roman"/>
      <w:sz w:val="20"/>
      <w:szCs w:val="20"/>
    </w:rPr>
  </w:style>
  <w:style w:type="paragraph" w:customStyle="1" w:styleId="ZnakZnak3ZnakZnakZnakZnak">
    <w:name w:val="Znak Znak3 Znak Znak Znak Znak"/>
    <w:basedOn w:val="Normalny"/>
    <w:rsid w:val="007B1C1C"/>
    <w:pPr>
      <w:spacing w:after="0" w:line="240" w:lineRule="auto"/>
    </w:pPr>
    <w:rPr>
      <w:rFonts w:ascii="Arial" w:eastAsia="Times New Roman" w:hAnsi="Arial" w:cs="Arial"/>
      <w:sz w:val="24"/>
      <w:szCs w:val="24"/>
      <w:lang w:eastAsia="pl-PL"/>
    </w:rPr>
  </w:style>
  <w:style w:type="paragraph" w:customStyle="1" w:styleId="Akapitzlist1">
    <w:name w:val="Akapit z listą1"/>
    <w:basedOn w:val="Normalny"/>
    <w:rsid w:val="007B1C1C"/>
    <w:pPr>
      <w:widowControl w:val="0"/>
      <w:suppressAutoHyphens/>
      <w:spacing w:after="0" w:line="240" w:lineRule="auto"/>
      <w:ind w:left="720"/>
      <w:jc w:val="both"/>
    </w:pPr>
    <w:rPr>
      <w:rFonts w:ascii="Times New Roman" w:eastAsia="Arial" w:hAnsi="Times New Roman" w:cs="Times New Roman"/>
      <w:sz w:val="24"/>
      <w:szCs w:val="24"/>
      <w:lang w:eastAsia="ar-SA"/>
    </w:rPr>
  </w:style>
  <w:style w:type="paragraph" w:customStyle="1" w:styleId="pkt">
    <w:name w:val="pkt"/>
    <w:basedOn w:val="Normalny"/>
    <w:rsid w:val="007B1C1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7B1C1C"/>
    <w:pPr>
      <w:widowControl w:val="0"/>
      <w:numPr>
        <w:numId w:val="20"/>
      </w:numPr>
      <w:autoSpaceDE w:val="0"/>
      <w:autoSpaceDN w:val="0"/>
      <w:spacing w:after="0" w:line="240" w:lineRule="auto"/>
    </w:pPr>
    <w:rPr>
      <w:rFonts w:ascii="Avenir-Light" w:eastAsia="Avenir-Light" w:hAnsi="Avenir-Light" w:cs="Avenir-Light"/>
      <w:lang w:val="en-US"/>
    </w:rPr>
  </w:style>
  <w:style w:type="paragraph" w:customStyle="1" w:styleId="1">
    <w:name w:val="1."/>
    <w:basedOn w:val="Normalny"/>
    <w:qFormat/>
    <w:rsid w:val="00F7439F"/>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styleId="Tekstpodstawowywcity">
    <w:name w:val="Body Text Indent"/>
    <w:basedOn w:val="Normalny"/>
    <w:link w:val="TekstpodstawowywcityZnak"/>
    <w:unhideWhenUsed/>
    <w:rsid w:val="00F7439F"/>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F743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czestochowa.pl" TargetMode="External"/><Relationship Id="rId13" Type="http://schemas.openxmlformats.org/officeDocument/2006/relationships/hyperlink" Target="mailto:3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owienia@ck-czestoch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zamowienia.gov.pl/pl/komponent-edukacyjn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https://ezamowienia.gov.pl/pl/komponent-edukacyjn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zam&#243;wienia@ck-czestochowa.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C1EF-FB16-4830-BC82-789D8EBF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25</Pages>
  <Words>8727</Words>
  <Characters>52363</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Franczyk</dc:creator>
  <cp:keywords/>
  <dc:description/>
  <cp:lastModifiedBy>Maria Wilczak</cp:lastModifiedBy>
  <cp:revision>17</cp:revision>
  <cp:lastPrinted>2023-05-23T07:23:00Z</cp:lastPrinted>
  <dcterms:created xsi:type="dcterms:W3CDTF">2023-04-14T11:20:00Z</dcterms:created>
  <dcterms:modified xsi:type="dcterms:W3CDTF">2023-05-23T12:55:00Z</dcterms:modified>
</cp:coreProperties>
</file>