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p w14:paraId="7A6DD4D2" w14:textId="77777777" w:rsidR="002A118A" w:rsidRPr="001F2A2F" w:rsidRDefault="002A118A">
      <w:pPr>
        <w:rPr>
          <w:rFonts w:ascii="Verdana" w:hAnsi="Verdana"/>
        </w:rPr>
      </w:pPr>
    </w:p>
    <w:p w14:paraId="21724587" w14:textId="77777777" w:rsidR="00992A28" w:rsidRPr="00992A28" w:rsidRDefault="00992A28" w:rsidP="006514AE">
      <w:pPr>
        <w:ind w:left="4956"/>
        <w:rPr>
          <w:rFonts w:ascii="Verdana" w:hAnsi="Verdana"/>
        </w:rPr>
      </w:pPr>
      <w:r w:rsidRPr="00992A28">
        <w:rPr>
          <w:rFonts w:ascii="Verdana" w:hAnsi="Verdana"/>
        </w:rPr>
        <w:t xml:space="preserve">Załącznik nr 4 do SWZ- </w:t>
      </w:r>
      <w:r w:rsidRPr="00F71241">
        <w:rPr>
          <w:rFonts w:ascii="Verdana" w:hAnsi="Verdana"/>
          <w:b/>
        </w:rPr>
        <w:t>projektowane postanowienia umowy</w:t>
      </w:r>
      <w:r w:rsidRPr="00992A28">
        <w:rPr>
          <w:rFonts w:ascii="Verdana" w:hAnsi="Verdana"/>
        </w:rPr>
        <w:t xml:space="preserve"> </w:t>
      </w:r>
    </w:p>
    <w:p w14:paraId="7DCAA8DB" w14:textId="77777777" w:rsidR="00992A28" w:rsidRPr="00992A28" w:rsidRDefault="00992A28" w:rsidP="006514AE">
      <w:pPr>
        <w:jc w:val="center"/>
        <w:rPr>
          <w:rFonts w:ascii="Verdana" w:hAnsi="Verdana"/>
        </w:rPr>
      </w:pPr>
      <w:r w:rsidRPr="00992A28">
        <w:rPr>
          <w:rFonts w:ascii="Verdana" w:hAnsi="Verdana"/>
        </w:rPr>
        <w:t>UMOWA nr……………..</w:t>
      </w:r>
    </w:p>
    <w:p w14:paraId="62B8FEFD" w14:textId="77777777" w:rsidR="006514AE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 xml:space="preserve">zawarta w ………………………w dniu ………………….. r. </w:t>
      </w:r>
    </w:p>
    <w:p w14:paraId="62BCD111" w14:textId="6E1B1450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pomiędzy:</w:t>
      </w:r>
    </w:p>
    <w:p w14:paraId="18786289" w14:textId="04E057BA" w:rsidR="00992A28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Gminą Miasto Częstochowa z siedzibą 42-217 Częstochowa ul. Śląska 11/13, NIP 573-274-58-83</w:t>
      </w:r>
    </w:p>
    <w:p w14:paraId="27A44751" w14:textId="6A6CD932" w:rsidR="006514AE" w:rsidRDefault="00F71241" w:rsidP="00992A28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6514AE">
        <w:rPr>
          <w:rFonts w:ascii="Verdana" w:hAnsi="Verdana"/>
        </w:rPr>
        <w:t xml:space="preserve"> imieniu której działa: Cmentarz Komunalny ul. Radomska 117 42-210 Częstochowa</w:t>
      </w:r>
    </w:p>
    <w:p w14:paraId="4157A63F" w14:textId="1764FEA6" w:rsidR="006514AE" w:rsidRPr="00992A28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Zwana w dalszej części „Zamawiającym”,</w:t>
      </w:r>
    </w:p>
    <w:p w14:paraId="5D68E6C7" w14:textId="77777777" w:rsid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reprezentowanym przez:</w:t>
      </w:r>
    </w:p>
    <w:p w14:paraId="2D922176" w14:textId="77CDA797" w:rsidR="006514AE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Jarosława Wydmuch – Dyrektora Cmentarza Komunalnego</w:t>
      </w:r>
    </w:p>
    <w:p w14:paraId="647857D0" w14:textId="0583AD84" w:rsidR="006514AE" w:rsidRPr="00992A28" w:rsidRDefault="006514AE" w:rsidP="00992A28">
      <w:pPr>
        <w:rPr>
          <w:rFonts w:ascii="Verdana" w:hAnsi="Verdana"/>
        </w:rPr>
      </w:pPr>
      <w:r>
        <w:rPr>
          <w:rFonts w:ascii="Verdana" w:hAnsi="Verdana"/>
        </w:rPr>
        <w:t>Edytę Lisek – Zastępcę Dyrektora Cmentarza Komunalnego</w:t>
      </w:r>
    </w:p>
    <w:p w14:paraId="523A7EA8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a</w:t>
      </w:r>
    </w:p>
    <w:p w14:paraId="2919C77A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…………………………………..</w:t>
      </w:r>
    </w:p>
    <w:p w14:paraId="5D0661FE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 xml:space="preserve">reprezentowaną przez: </w:t>
      </w:r>
    </w:p>
    <w:p w14:paraId="58EA42D6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……………………….</w:t>
      </w:r>
    </w:p>
    <w:p w14:paraId="2E12E55C" w14:textId="77777777" w:rsidR="00992A28" w:rsidRPr="00992A28" w:rsidRDefault="00992A28" w:rsidP="00992A28">
      <w:pPr>
        <w:rPr>
          <w:rFonts w:ascii="Verdana" w:hAnsi="Verdana"/>
        </w:rPr>
      </w:pPr>
      <w:r w:rsidRPr="00992A28">
        <w:rPr>
          <w:rFonts w:ascii="Verdana" w:hAnsi="Verdana"/>
        </w:rPr>
        <w:t>zwanym w treści umowy „Wykonawcą’’,</w:t>
      </w:r>
    </w:p>
    <w:p w14:paraId="395E2A3C" w14:textId="4A31E544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 xml:space="preserve">W wyniku przeprowadzonego postępowania o udzielenie zamówienia publicznego </w:t>
      </w:r>
      <w:r w:rsidR="006514AE">
        <w:rPr>
          <w:rFonts w:ascii="Verdana" w:hAnsi="Verdana"/>
        </w:rPr>
        <w:t>„ Kompleksowa dostawa gazu ziemnego dla Cmentarza Komunalnego na okres 18 miesięcy od 01.01.202</w:t>
      </w:r>
      <w:r w:rsidR="00F71241">
        <w:rPr>
          <w:rFonts w:ascii="Verdana" w:hAnsi="Verdana"/>
        </w:rPr>
        <w:t>4</w:t>
      </w:r>
      <w:r w:rsidR="00656B18">
        <w:rPr>
          <w:rFonts w:ascii="Verdana" w:hAnsi="Verdana"/>
        </w:rPr>
        <w:t xml:space="preserve"> do 30.06.2025” </w:t>
      </w:r>
      <w:r w:rsidRPr="00992A28">
        <w:rPr>
          <w:rFonts w:ascii="Verdana" w:hAnsi="Verdana"/>
        </w:rPr>
        <w:t>w</w:t>
      </w:r>
      <w:r w:rsidR="006514AE"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>trybie podstawowym (Znak sprawy: …………..) na podstawie ustawy z dnia 11 września</w:t>
      </w:r>
      <w:r w:rsidR="006514AE"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>2019 r. - Prawo zamówień publicznych (Dz. U. z 2022 r. poz. 1170 ze zm.), Strony</w:t>
      </w:r>
      <w:r w:rsidR="006514AE"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>postanowiły zawrzeć umowę następującej treści:</w:t>
      </w:r>
    </w:p>
    <w:p w14:paraId="6F420B1A" w14:textId="77777777" w:rsidR="006D76E2" w:rsidRDefault="00992A28" w:rsidP="00656B18">
      <w:pPr>
        <w:jc w:val="center"/>
        <w:rPr>
          <w:rFonts w:ascii="Verdana" w:hAnsi="Verdana"/>
          <w:b/>
        </w:rPr>
      </w:pPr>
      <w:r w:rsidRPr="00656B18">
        <w:rPr>
          <w:rFonts w:ascii="Verdana" w:hAnsi="Verdana"/>
          <w:b/>
        </w:rPr>
        <w:t xml:space="preserve">§ 1 </w:t>
      </w:r>
    </w:p>
    <w:p w14:paraId="6C872339" w14:textId="53B0C8B3" w:rsidR="00992A28" w:rsidRPr="00656B18" w:rsidRDefault="00992A28" w:rsidP="00656B18">
      <w:pPr>
        <w:jc w:val="center"/>
        <w:rPr>
          <w:rFonts w:ascii="Verdana" w:hAnsi="Verdana"/>
          <w:b/>
        </w:rPr>
      </w:pPr>
      <w:r w:rsidRPr="00656B18">
        <w:rPr>
          <w:rFonts w:ascii="Verdana" w:hAnsi="Verdana"/>
          <w:b/>
        </w:rPr>
        <w:t>PRZEDMIOT UMOWY</w:t>
      </w:r>
    </w:p>
    <w:p w14:paraId="6C5EED7A" w14:textId="57711817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>1. Przedmiotem zamówienia jest kompleksowa dostawa gazu ziemnego</w:t>
      </w:r>
      <w:r w:rsidR="00656B18" w:rsidRPr="00656B18">
        <w:rPr>
          <w:rFonts w:ascii="Verdana" w:hAnsi="Verdana"/>
        </w:rPr>
        <w:t xml:space="preserve"> </w:t>
      </w:r>
      <w:r w:rsidR="00656B18" w:rsidRPr="00992A28">
        <w:rPr>
          <w:rFonts w:ascii="Verdana" w:hAnsi="Verdana"/>
        </w:rPr>
        <w:t>wysokometanowego (grupa E)</w:t>
      </w:r>
      <w:r w:rsidR="00656B18">
        <w:rPr>
          <w:rFonts w:ascii="Verdana" w:hAnsi="Verdana"/>
        </w:rPr>
        <w:t xml:space="preserve"> </w:t>
      </w:r>
      <w:r w:rsidR="00656B18" w:rsidRPr="00992A28">
        <w:rPr>
          <w:rFonts w:ascii="Verdana" w:hAnsi="Verdana"/>
        </w:rPr>
        <w:t>wraz z</w:t>
      </w:r>
      <w:r w:rsidR="00656B18">
        <w:rPr>
          <w:rFonts w:ascii="Verdana" w:hAnsi="Verdana"/>
        </w:rPr>
        <w:t xml:space="preserve"> usługą dystrybucji do wskazanych punktów poboru gazu przez Zamawiającego, zlokalizowanych </w:t>
      </w:r>
      <w:r w:rsidRPr="00992A28">
        <w:rPr>
          <w:rFonts w:ascii="Verdana" w:hAnsi="Verdana"/>
        </w:rPr>
        <w:t xml:space="preserve">na terenie </w:t>
      </w:r>
      <w:r w:rsidR="00656B18">
        <w:rPr>
          <w:rFonts w:ascii="Verdana" w:hAnsi="Verdana"/>
        </w:rPr>
        <w:t>Cmentarza Komunalnego w Częstochowie ul. Radomska 117:</w:t>
      </w:r>
    </w:p>
    <w:p w14:paraId="74B6A227" w14:textId="5F2F6FD2" w:rsidR="00656B18" w:rsidRPr="00656B18" w:rsidRDefault="00656B18" w:rsidP="00635481">
      <w:pPr>
        <w:jc w:val="both"/>
        <w:rPr>
          <w:rFonts w:ascii="Verdana" w:hAnsi="Verdana"/>
        </w:rPr>
      </w:pPr>
      <w:r w:rsidRPr="00656B18">
        <w:rPr>
          <w:rFonts w:ascii="Verdana" w:hAnsi="Verdana"/>
        </w:rPr>
        <w:t>- punkt 1 - Cmentarz Komunalny ul. Radomska 117</w:t>
      </w:r>
      <w:r w:rsidR="001F13F2">
        <w:rPr>
          <w:rFonts w:ascii="Verdana" w:hAnsi="Verdana"/>
        </w:rPr>
        <w:t xml:space="preserve"> - krematorium</w:t>
      </w:r>
      <w:r w:rsidRPr="00656B18">
        <w:rPr>
          <w:rFonts w:ascii="Verdana" w:hAnsi="Verdana"/>
        </w:rPr>
        <w:t xml:space="preserve"> (nr </w:t>
      </w:r>
      <w:r w:rsidR="00DD34CC">
        <w:rPr>
          <w:rFonts w:ascii="Verdana" w:hAnsi="Verdana"/>
        </w:rPr>
        <w:t>OSD</w:t>
      </w:r>
      <w:r w:rsidRPr="00656B18">
        <w:rPr>
          <w:rFonts w:ascii="Verdana" w:hAnsi="Verdana"/>
        </w:rPr>
        <w:t>: 8018590365500000001453) - grupa taryfowa OSD W-6.1_ZA.</w:t>
      </w:r>
    </w:p>
    <w:p w14:paraId="1D77B632" w14:textId="2BE9E55A" w:rsidR="00656B18" w:rsidRPr="00656B18" w:rsidRDefault="00656B18" w:rsidP="00635481">
      <w:pPr>
        <w:jc w:val="both"/>
        <w:rPr>
          <w:rFonts w:ascii="Verdana" w:hAnsi="Verdana"/>
        </w:rPr>
      </w:pPr>
      <w:r w:rsidRPr="00656B18">
        <w:rPr>
          <w:rFonts w:ascii="Verdana" w:hAnsi="Verdana"/>
        </w:rPr>
        <w:lastRenderedPageBreak/>
        <w:t>- punkt 2 – Cmentarz Komunalny ul. Radomska 117</w:t>
      </w:r>
      <w:r w:rsidR="001F13F2">
        <w:rPr>
          <w:rFonts w:ascii="Verdana" w:hAnsi="Verdana"/>
        </w:rPr>
        <w:t xml:space="preserve"> -</w:t>
      </w:r>
      <w:r w:rsidRPr="00656B18">
        <w:rPr>
          <w:rFonts w:ascii="Verdana" w:hAnsi="Verdana"/>
        </w:rPr>
        <w:t xml:space="preserve">  kotłownia gazowa (nr </w:t>
      </w:r>
      <w:r w:rsidR="00DD34CC">
        <w:rPr>
          <w:rFonts w:ascii="Verdana" w:hAnsi="Verdana"/>
        </w:rPr>
        <w:t>OSD</w:t>
      </w:r>
      <w:r w:rsidRPr="00656B18">
        <w:rPr>
          <w:rFonts w:ascii="Verdana" w:hAnsi="Verdana"/>
        </w:rPr>
        <w:t>: 8018590365500007151663) - grupa taryfowa OSD - W-4_ZA.</w:t>
      </w:r>
    </w:p>
    <w:p w14:paraId="3F6D94A1" w14:textId="471080F1" w:rsidR="00656B18" w:rsidRDefault="00656B18" w:rsidP="00635481">
      <w:pPr>
        <w:jc w:val="both"/>
        <w:rPr>
          <w:rFonts w:ascii="Verdana" w:hAnsi="Verdana"/>
        </w:rPr>
      </w:pPr>
      <w:r w:rsidRPr="00656B18">
        <w:rPr>
          <w:rFonts w:ascii="Verdana" w:hAnsi="Verdana"/>
        </w:rPr>
        <w:t xml:space="preserve">- punkt 3 – Cmentarz Komunalny ul. Radomska </w:t>
      </w:r>
      <w:r w:rsidR="001F13F2">
        <w:rPr>
          <w:rFonts w:ascii="Verdana" w:hAnsi="Verdana"/>
        </w:rPr>
        <w:t xml:space="preserve">117 - </w:t>
      </w:r>
      <w:r w:rsidRPr="00656B18">
        <w:rPr>
          <w:rFonts w:ascii="Verdana" w:hAnsi="Verdana"/>
        </w:rPr>
        <w:t xml:space="preserve">kotłownia gazowa 2  (nr </w:t>
      </w:r>
      <w:r w:rsidR="00DD34CC">
        <w:rPr>
          <w:rFonts w:ascii="Verdana" w:hAnsi="Verdana"/>
        </w:rPr>
        <w:t>OSD</w:t>
      </w:r>
      <w:r w:rsidRPr="00656B18">
        <w:rPr>
          <w:rFonts w:ascii="Verdana" w:hAnsi="Verdana"/>
        </w:rPr>
        <w:t>: 8018590365500007151649) - grupa taryfowa OSD - W-2.1_ZA.</w:t>
      </w:r>
      <w:r w:rsidR="00992A28" w:rsidRPr="00992A2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992A28" w:rsidRPr="00992A28">
        <w:rPr>
          <w:rFonts w:ascii="Verdana" w:hAnsi="Verdana"/>
        </w:rPr>
        <w:t xml:space="preserve"> </w:t>
      </w:r>
    </w:p>
    <w:p w14:paraId="6CC209D5" w14:textId="74346AAC" w:rsidR="00656B18" w:rsidRDefault="00992A28" w:rsidP="00635481">
      <w:pPr>
        <w:jc w:val="both"/>
        <w:rPr>
          <w:rFonts w:ascii="Verdana" w:hAnsi="Verdana"/>
          <w:b/>
        </w:rPr>
      </w:pPr>
      <w:r w:rsidRPr="00992A28">
        <w:rPr>
          <w:rFonts w:ascii="Verdana" w:hAnsi="Verdana"/>
        </w:rPr>
        <w:t xml:space="preserve">2. </w:t>
      </w:r>
      <w:r w:rsidR="00656B18">
        <w:rPr>
          <w:rFonts w:ascii="Verdana" w:hAnsi="Verdana"/>
        </w:rPr>
        <w:t>Szacowana w</w:t>
      </w:r>
      <w:r w:rsidRPr="00992A28">
        <w:rPr>
          <w:rFonts w:ascii="Verdana" w:hAnsi="Verdana"/>
        </w:rPr>
        <w:t xml:space="preserve">ielkość zużycia gazu dla zamówienia wynosi </w:t>
      </w:r>
      <w:r w:rsidR="00656B18" w:rsidRPr="00B66DBA">
        <w:rPr>
          <w:rFonts w:ascii="Verdana" w:hAnsi="Verdana"/>
          <w:b/>
        </w:rPr>
        <w:t>2 043 000 kWh (+/-10%)</w:t>
      </w:r>
      <w:r w:rsidR="00B66DBA">
        <w:rPr>
          <w:rFonts w:ascii="Verdana" w:hAnsi="Verdana"/>
          <w:b/>
        </w:rPr>
        <w:t xml:space="preserve"> w ciągu 1</w:t>
      </w:r>
      <w:r w:rsidR="00656B18" w:rsidRPr="00B66DBA">
        <w:rPr>
          <w:rFonts w:ascii="Verdana" w:hAnsi="Verdana"/>
          <w:b/>
        </w:rPr>
        <w:t>8 miesięcy.</w:t>
      </w:r>
    </w:p>
    <w:p w14:paraId="3010F2BB" w14:textId="50290B12" w:rsidR="0061219F" w:rsidRPr="00972B66" w:rsidRDefault="0061219F" w:rsidP="00635481">
      <w:pPr>
        <w:spacing w:before="100" w:after="100"/>
        <w:jc w:val="both"/>
        <w:rPr>
          <w:rFonts w:ascii="Verdana" w:eastAsia="Verdana" w:hAnsi="Verdana" w:cs="Verdana"/>
        </w:rPr>
      </w:pPr>
      <w:r w:rsidRPr="00972B66">
        <w:rPr>
          <w:rFonts w:ascii="Verdana" w:eastAsia="Calibri" w:hAnsi="Verdana"/>
        </w:rPr>
        <w:t>a) szacunkowa wiel</w:t>
      </w:r>
      <w:r w:rsidR="001F13F2">
        <w:rPr>
          <w:rFonts w:ascii="Verdana" w:eastAsia="Calibri" w:hAnsi="Verdana"/>
        </w:rPr>
        <w:t xml:space="preserve">kość zużycia gazu: krematorium </w:t>
      </w:r>
      <w:r w:rsidRPr="00972B66">
        <w:rPr>
          <w:rFonts w:ascii="Verdana" w:eastAsia="Calibri" w:hAnsi="Verdana"/>
        </w:rPr>
        <w:t>–</w:t>
      </w:r>
      <w:r w:rsidR="001F13F2">
        <w:rPr>
          <w:rFonts w:ascii="Verdana" w:eastAsia="Calibri" w:hAnsi="Verdana"/>
        </w:rPr>
        <w:t xml:space="preserve"> </w:t>
      </w:r>
      <w:r w:rsidRPr="00972B66">
        <w:rPr>
          <w:rFonts w:ascii="Verdana" w:eastAsia="Calibri" w:hAnsi="Verdana"/>
        </w:rPr>
        <w:t xml:space="preserve">(nr </w:t>
      </w:r>
      <w:r w:rsidR="00DD34CC">
        <w:rPr>
          <w:rFonts w:ascii="Verdana" w:eastAsia="Calibri" w:hAnsi="Verdana"/>
        </w:rPr>
        <w:t>OSD</w:t>
      </w:r>
      <w:r w:rsidRPr="00972B66">
        <w:rPr>
          <w:rFonts w:ascii="Verdana" w:eastAsia="Calibri" w:hAnsi="Verdana"/>
        </w:rPr>
        <w:t xml:space="preserve">: </w:t>
      </w:r>
      <w:r>
        <w:rPr>
          <w:rFonts w:ascii="Verdana" w:eastAsia="Calibri" w:hAnsi="Verdana"/>
        </w:rPr>
        <w:t>8018590365500000001453</w:t>
      </w:r>
      <w:r w:rsidRPr="00972B66">
        <w:rPr>
          <w:rFonts w:ascii="Verdana" w:eastAsia="Calibri" w:hAnsi="Verdana"/>
        </w:rPr>
        <w:t xml:space="preserve">) </w:t>
      </w:r>
      <w:r w:rsidRPr="00972B66">
        <w:rPr>
          <w:rFonts w:ascii="Verdana" w:eastAsia="Verdana" w:hAnsi="Verdana"/>
        </w:rPr>
        <w:t xml:space="preserve">- </w:t>
      </w:r>
      <w:bookmarkStart w:id="0" w:name="_Hlk120691257"/>
      <w:r w:rsidRPr="00972B66">
        <w:rPr>
          <w:rFonts w:ascii="Verdana" w:eastAsia="Verdana" w:hAnsi="Verdana"/>
        </w:rPr>
        <w:t xml:space="preserve">grupa taryfowa OSD </w:t>
      </w:r>
      <w:r w:rsidRPr="00C73746">
        <w:rPr>
          <w:rFonts w:ascii="Verdana" w:eastAsia="Verdana" w:hAnsi="Verdana"/>
          <w:b/>
        </w:rPr>
        <w:t>W-6.1_ZA</w:t>
      </w:r>
      <w:r w:rsidRPr="00972B66">
        <w:rPr>
          <w:rFonts w:ascii="Verdana" w:eastAsia="Verdana" w:hAnsi="Verdana"/>
        </w:rPr>
        <w:t xml:space="preserve">,  moc umowna – </w:t>
      </w:r>
      <w:r w:rsidRPr="00C73746">
        <w:rPr>
          <w:rFonts w:ascii="Verdana" w:eastAsia="Verdana" w:hAnsi="Verdana"/>
          <w:b/>
        </w:rPr>
        <w:t>1317 kWh/h</w:t>
      </w:r>
      <w:r w:rsidRPr="00972B66">
        <w:rPr>
          <w:rFonts w:ascii="Verdana" w:eastAsia="Verdana" w:hAnsi="Verdana"/>
        </w:rPr>
        <w:t xml:space="preserve"> </w:t>
      </w:r>
      <w:bookmarkEnd w:id="0"/>
      <w:r w:rsidRPr="00972B66">
        <w:rPr>
          <w:rFonts w:ascii="Verdana" w:eastAsia="Verdana" w:hAnsi="Verdana"/>
        </w:rPr>
        <w:t>- średnie zużycie</w:t>
      </w:r>
      <w:r>
        <w:rPr>
          <w:rFonts w:ascii="Verdana" w:eastAsia="Verdana" w:hAnsi="Verdana"/>
        </w:rPr>
        <w:t xml:space="preserve"> za 18 miesięcy</w:t>
      </w:r>
      <w:r w:rsidRPr="00972B66">
        <w:rPr>
          <w:rFonts w:ascii="Verdana" w:eastAsia="Verdana" w:hAnsi="Verdana"/>
        </w:rPr>
        <w:t xml:space="preserve"> – </w:t>
      </w:r>
      <w:r w:rsidRPr="00AB13E6">
        <w:rPr>
          <w:rFonts w:ascii="Verdana" w:eastAsia="Verdana" w:hAnsi="Verdana"/>
          <w:b/>
        </w:rPr>
        <w:t>1 732 500 kWh</w:t>
      </w:r>
    </w:p>
    <w:p w14:paraId="153CB206" w14:textId="6500B281" w:rsidR="0061219F" w:rsidRPr="00972B66" w:rsidRDefault="0061219F" w:rsidP="00635481">
      <w:pPr>
        <w:shd w:val="clear" w:color="auto" w:fill="FFFFFF"/>
        <w:spacing w:before="120" w:after="120"/>
        <w:jc w:val="both"/>
        <w:rPr>
          <w:rFonts w:ascii="Verdana" w:eastAsia="Calibri" w:hAnsi="Verdana"/>
        </w:rPr>
      </w:pPr>
      <w:r w:rsidRPr="00972B66">
        <w:rPr>
          <w:rFonts w:ascii="Verdana" w:eastAsia="Calibri" w:hAnsi="Verdana"/>
        </w:rPr>
        <w:t xml:space="preserve">b) szacunkowa wielkość zużycia gazu: </w:t>
      </w:r>
      <w:bookmarkStart w:id="1" w:name="_Hlk120690569"/>
      <w:r w:rsidRPr="00972B66">
        <w:rPr>
          <w:rFonts w:ascii="Verdana" w:eastAsia="Calibri" w:hAnsi="Verdana"/>
        </w:rPr>
        <w:t xml:space="preserve">budynek administracyjny – kotłownia gazowa (nr </w:t>
      </w:r>
      <w:r w:rsidR="00DD34CC">
        <w:rPr>
          <w:rFonts w:ascii="Verdana" w:eastAsia="Calibri" w:hAnsi="Verdana"/>
        </w:rPr>
        <w:t>OSD</w:t>
      </w:r>
      <w:r w:rsidRPr="00972B66">
        <w:rPr>
          <w:rFonts w:ascii="Verdana" w:eastAsia="Calibri" w:hAnsi="Verdana"/>
        </w:rPr>
        <w:t xml:space="preserve">: </w:t>
      </w:r>
      <w:r>
        <w:rPr>
          <w:rFonts w:ascii="Verdana" w:eastAsia="Calibri" w:hAnsi="Verdana"/>
        </w:rPr>
        <w:t>8018590365500007151663</w:t>
      </w:r>
      <w:r w:rsidRPr="00972B66">
        <w:rPr>
          <w:rFonts w:ascii="Verdana" w:eastAsia="Calibri" w:hAnsi="Verdana"/>
        </w:rPr>
        <w:t xml:space="preserve">) </w:t>
      </w:r>
      <w:bookmarkEnd w:id="1"/>
      <w:r w:rsidRPr="00972B66">
        <w:rPr>
          <w:rFonts w:ascii="Verdana" w:eastAsia="Calibri" w:hAnsi="Verdana"/>
          <w:color w:val="FF0000"/>
        </w:rPr>
        <w:t xml:space="preserve">- </w:t>
      </w:r>
      <w:bookmarkStart w:id="2" w:name="_Hlk120691966"/>
      <w:r w:rsidRPr="00972B66">
        <w:rPr>
          <w:rFonts w:ascii="Verdana" w:eastAsia="Calibri" w:hAnsi="Verdana"/>
        </w:rPr>
        <w:t xml:space="preserve">grupa taryfowa </w:t>
      </w:r>
      <w:r w:rsidRPr="00C73746">
        <w:rPr>
          <w:rFonts w:ascii="Verdana" w:eastAsia="Calibri" w:hAnsi="Verdana"/>
          <w:b/>
        </w:rPr>
        <w:t>OSD - W-4_ZA</w:t>
      </w:r>
      <w:r w:rsidRPr="00972B66">
        <w:rPr>
          <w:rFonts w:ascii="Verdana" w:eastAsia="Calibri" w:hAnsi="Verdana"/>
        </w:rPr>
        <w:t xml:space="preserve">, </w:t>
      </w:r>
      <w:bookmarkEnd w:id="2"/>
      <w:r w:rsidRPr="00972B66">
        <w:rPr>
          <w:rFonts w:ascii="Verdana" w:eastAsia="Calibri" w:hAnsi="Verdana"/>
        </w:rPr>
        <w:t xml:space="preserve">- średnie zużycie </w:t>
      </w:r>
      <w:r>
        <w:rPr>
          <w:rFonts w:ascii="Verdana" w:eastAsia="Calibri" w:hAnsi="Verdana"/>
        </w:rPr>
        <w:t>za 18 miesięcy -</w:t>
      </w:r>
      <w:r w:rsidRPr="00972B66">
        <w:rPr>
          <w:rFonts w:ascii="Verdana" w:eastAsia="Calibri" w:hAnsi="Verdana"/>
        </w:rPr>
        <w:t xml:space="preserve"> </w:t>
      </w:r>
      <w:r w:rsidRPr="00AB13E6">
        <w:rPr>
          <w:rFonts w:ascii="Verdana" w:eastAsia="Calibri" w:hAnsi="Verdana"/>
          <w:b/>
        </w:rPr>
        <w:t>297 000 kWh</w:t>
      </w:r>
    </w:p>
    <w:p w14:paraId="54864B99" w14:textId="5EF23CE9" w:rsidR="0061219F" w:rsidRPr="00972B66" w:rsidRDefault="0061219F" w:rsidP="00635481">
      <w:pPr>
        <w:shd w:val="clear" w:color="auto" w:fill="FFFFFF"/>
        <w:spacing w:before="120" w:after="120"/>
        <w:jc w:val="both"/>
        <w:rPr>
          <w:rFonts w:ascii="Verdana" w:eastAsia="Calibri" w:hAnsi="Verdana"/>
        </w:rPr>
      </w:pPr>
      <w:r w:rsidRPr="00972B66">
        <w:rPr>
          <w:rFonts w:ascii="Verdana" w:eastAsia="Calibri" w:hAnsi="Verdana"/>
        </w:rPr>
        <w:t>c) szacunkowa wielkość zużycia gazu: budynek administracyjny – kotłownia gazowa</w:t>
      </w:r>
      <w:r>
        <w:rPr>
          <w:rFonts w:ascii="Verdana" w:eastAsia="Calibri" w:hAnsi="Verdana"/>
        </w:rPr>
        <w:t xml:space="preserve"> 2 </w:t>
      </w:r>
      <w:r w:rsidRPr="00972B66">
        <w:rPr>
          <w:rFonts w:ascii="Verdana" w:eastAsia="Calibri" w:hAnsi="Verdana"/>
        </w:rPr>
        <w:t xml:space="preserve"> (nr </w:t>
      </w:r>
      <w:r w:rsidR="00DD34CC">
        <w:rPr>
          <w:rFonts w:ascii="Verdana" w:eastAsia="Calibri" w:hAnsi="Verdana"/>
        </w:rPr>
        <w:t>OSD</w:t>
      </w:r>
      <w:r w:rsidRPr="00972B66">
        <w:rPr>
          <w:rFonts w:ascii="Verdana" w:eastAsia="Calibri" w:hAnsi="Verdana"/>
        </w:rPr>
        <w:t xml:space="preserve">: </w:t>
      </w:r>
      <w:r>
        <w:rPr>
          <w:rFonts w:ascii="Verdana" w:eastAsia="Calibri" w:hAnsi="Verdana"/>
        </w:rPr>
        <w:t>8018590365500007151649</w:t>
      </w:r>
      <w:r w:rsidRPr="00972B66">
        <w:rPr>
          <w:rFonts w:ascii="Verdana" w:eastAsia="Calibri" w:hAnsi="Verdana"/>
        </w:rPr>
        <w:t xml:space="preserve">) - grupa taryfowa </w:t>
      </w:r>
      <w:r w:rsidRPr="00C73746">
        <w:rPr>
          <w:rFonts w:ascii="Verdana" w:eastAsia="Calibri" w:hAnsi="Verdana"/>
          <w:b/>
        </w:rPr>
        <w:t>OSD - W-2.1_ZA</w:t>
      </w:r>
      <w:r w:rsidRPr="00972B66">
        <w:rPr>
          <w:rFonts w:ascii="Verdana" w:eastAsia="Calibri" w:hAnsi="Verdana"/>
        </w:rPr>
        <w:t xml:space="preserve">, - średnie zużycie </w:t>
      </w:r>
      <w:r>
        <w:rPr>
          <w:rFonts w:ascii="Verdana" w:eastAsia="Calibri" w:hAnsi="Verdana"/>
        </w:rPr>
        <w:t>za 18 miesięcy</w:t>
      </w:r>
      <w:r w:rsidRPr="00972B66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 xml:space="preserve">- </w:t>
      </w:r>
      <w:r w:rsidRPr="00AB13E6">
        <w:rPr>
          <w:rFonts w:ascii="Verdana" w:eastAsia="Calibri" w:hAnsi="Verdana"/>
          <w:b/>
        </w:rPr>
        <w:t>13 500 kWh</w:t>
      </w:r>
    </w:p>
    <w:p w14:paraId="39F15757" w14:textId="3EB28C31" w:rsidR="0061219F" w:rsidRPr="0061219F" w:rsidRDefault="0061219F" w:rsidP="0063548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972B66">
        <w:rPr>
          <w:rFonts w:ascii="Verdana" w:eastAsia="Calibri" w:hAnsi="Verdana"/>
        </w:rPr>
        <w:t>3. Zamówienie będzie realizowane po cenach za 1 kWh gazu podaną w ofercie.</w:t>
      </w:r>
      <w:r w:rsidRPr="00972B66">
        <w:rPr>
          <w:rFonts w:ascii="Verdana" w:hAnsi="Verdana"/>
        </w:rPr>
        <w:t xml:space="preserve"> </w:t>
      </w:r>
      <w:r w:rsidRPr="00972B66">
        <w:rPr>
          <w:rFonts w:ascii="Verdana" w:eastAsia="Calibri" w:hAnsi="Verdana"/>
        </w:rPr>
        <w:t xml:space="preserve">Łączną ilość paliwa gazowego, która będzie dostarczana w okresie obowiązywania umowy do w/w punktów poboru szacuje się na </w:t>
      </w:r>
      <w:r w:rsidRPr="00C73746">
        <w:rPr>
          <w:rFonts w:ascii="Verdana" w:eastAsia="Calibri" w:hAnsi="Verdana"/>
          <w:b/>
        </w:rPr>
        <w:t>2 043 000 kWh</w:t>
      </w:r>
      <w:r w:rsidRPr="00972B66">
        <w:rPr>
          <w:rFonts w:ascii="Verdana" w:eastAsia="Calibri" w:hAnsi="Verdana"/>
        </w:rPr>
        <w:t xml:space="preserve">. Powyższa ilość gazu jest wielkością szacowaną i może ulec zmianie. W przypadku różnicy między zużyciem planowanym a faktycznym, Wykonawca nie będzie z tego tytułu dochodził roszczeń finansowych innych niż te wynikające z ilości zużytego gazu oraz usługi </w:t>
      </w:r>
      <w:proofErr w:type="spellStart"/>
      <w:r w:rsidRPr="00972B66">
        <w:rPr>
          <w:rFonts w:ascii="Verdana" w:eastAsia="Calibri" w:hAnsi="Verdana"/>
        </w:rPr>
        <w:t>przesyłu</w:t>
      </w:r>
      <w:proofErr w:type="spellEnd"/>
      <w:r w:rsidRPr="00972B66">
        <w:rPr>
          <w:rFonts w:ascii="Verdana" w:eastAsia="Calibri" w:hAnsi="Verdana"/>
        </w:rPr>
        <w:t xml:space="preserve"> zgodnie z obowiązującą Taryfą Operatora Dystrybucyjnego. W przypadku przekroczenia wartości umowy w wyniku większego niż planowane zużycia gazu Zamawiający zapłaci za rzeczywiste zużycie.  </w:t>
      </w:r>
    </w:p>
    <w:p w14:paraId="202AE929" w14:textId="6EC34FF7" w:rsidR="00992A28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992A28" w:rsidRPr="00992A28">
        <w:rPr>
          <w:rFonts w:ascii="Verdana" w:hAnsi="Verdana"/>
        </w:rPr>
        <w:t xml:space="preserve">. </w:t>
      </w:r>
      <w:r w:rsidR="00656B18">
        <w:rPr>
          <w:rFonts w:ascii="Verdana" w:hAnsi="Verdana"/>
        </w:rPr>
        <w:t xml:space="preserve">Powyższa wartość wolumenu gazu jest wartością szacowaną i może ulec zmianie. </w:t>
      </w:r>
      <w:r w:rsidR="00992A28" w:rsidRPr="00992A28">
        <w:rPr>
          <w:rFonts w:ascii="Verdana" w:hAnsi="Verdana"/>
        </w:rPr>
        <w:t xml:space="preserve">W </w:t>
      </w:r>
      <w:r w:rsidR="00656B18">
        <w:rPr>
          <w:rFonts w:ascii="Verdana" w:hAnsi="Verdana"/>
        </w:rPr>
        <w:t xml:space="preserve">przypadku różnicy między zużyciem planowanym (szacowanym) a faktycznym, Wykonawca nie będzie z tego tytułu dochodził roszczeń finansowych innych niż te wynikające </w:t>
      </w:r>
      <w:r w:rsidR="00130043">
        <w:rPr>
          <w:rFonts w:ascii="Verdana" w:hAnsi="Verdana"/>
        </w:rPr>
        <w:t xml:space="preserve">z ilości zużytego gazu. </w:t>
      </w:r>
      <w:r w:rsidR="00656B18">
        <w:rPr>
          <w:rFonts w:ascii="Verdana" w:hAnsi="Verdana"/>
        </w:rPr>
        <w:t xml:space="preserve"> Zmiana ilości paliwa gazowego </w:t>
      </w:r>
      <w:r w:rsidR="00992A28" w:rsidRPr="00992A28">
        <w:rPr>
          <w:rFonts w:ascii="Verdana" w:hAnsi="Verdana"/>
        </w:rPr>
        <w:t xml:space="preserve">następuje automatycznie i nie wymaga oświadczenia strony. </w:t>
      </w:r>
    </w:p>
    <w:p w14:paraId="4476E56A" w14:textId="00C7B407" w:rsidR="00130043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130043">
        <w:rPr>
          <w:rFonts w:ascii="Verdana" w:hAnsi="Verdana"/>
        </w:rPr>
        <w:t>. Kompleksowa dostawa paliwa gazowego odbywać się będzie zgodnie z taryfą OSD, do której sieci podłączony jest dany punkt poboru oraz stawkami odpowiednimi dla grupy taryfowej, do której należy dany punkt poboru.</w:t>
      </w:r>
    </w:p>
    <w:p w14:paraId="288C8E4F" w14:textId="537037A7" w:rsidR="00130043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="00130043">
        <w:rPr>
          <w:rFonts w:ascii="Verdana" w:hAnsi="Verdana"/>
        </w:rPr>
        <w:t>. Zamawiający w trakcie obowiązywania umowy będzie kwalifikowany do właściwych grup taryfowych zgodnie z zasadami określonymi w taryfie OSD. Zmiana grupy taryfowej, zgodnie z zasadami określonymi w taryfie OSD, nie wymaga zmiany umowy.</w:t>
      </w:r>
    </w:p>
    <w:p w14:paraId="6FAEDE7F" w14:textId="49BFE1AE" w:rsidR="006D76E2" w:rsidRDefault="0061219F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6D76E2">
        <w:rPr>
          <w:rFonts w:ascii="Verdana" w:hAnsi="Verdana"/>
        </w:rPr>
        <w:t xml:space="preserve">. Standardy jakości obsługi Zamawiającego zostały określona w obowiązujących przepisach wykonawczych wydanych na podstawie ustawy Prawo energetyczne. W przypadku niedotrzymania standardów jakościowych obsługi odbiorców, Zamawiającemu na jego pisemny wniosek przysługuje prawo bonifikaty według stawek określonych w § 41 rozporządzenia </w:t>
      </w:r>
      <w:r w:rsidR="00277A76">
        <w:rPr>
          <w:rFonts w:ascii="Verdana" w:hAnsi="Verdana"/>
        </w:rPr>
        <w:t>M</w:t>
      </w:r>
      <w:r w:rsidR="006D76E2">
        <w:rPr>
          <w:rFonts w:ascii="Verdana" w:hAnsi="Verdana"/>
        </w:rPr>
        <w:t xml:space="preserve">inistra Energii z dnia 15 marca 2018r. w sprawie szczególnych zasad kształtowania i kalkulacji taryf oraz rozliczeń w </w:t>
      </w:r>
      <w:r w:rsidR="006D76E2">
        <w:rPr>
          <w:rFonts w:ascii="Verdana" w:hAnsi="Verdana"/>
        </w:rPr>
        <w:lastRenderedPageBreak/>
        <w:t>ob</w:t>
      </w:r>
      <w:r w:rsidR="00E6764A">
        <w:rPr>
          <w:rFonts w:ascii="Verdana" w:hAnsi="Verdana"/>
        </w:rPr>
        <w:t xml:space="preserve">rocie paliwami gazowymi (Dz.U. </w:t>
      </w:r>
      <w:r w:rsidR="006D76E2">
        <w:rPr>
          <w:rFonts w:ascii="Verdana" w:hAnsi="Verdana"/>
        </w:rPr>
        <w:t>z 2018r., poz. 640 ze zm.) lub każdym następnym, później wydanym akcie prawnym określającym te stawki.</w:t>
      </w:r>
    </w:p>
    <w:p w14:paraId="675E7A98" w14:textId="7F732269" w:rsidR="00ED28B7" w:rsidRDefault="00ED28B7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8. Wykonawca zobowiązuje się również do zapewnienia bilansowania handlowego dla paliwa gazowego sprzedawanego w ramach tej umowy.</w:t>
      </w:r>
    </w:p>
    <w:p w14:paraId="578AB5F3" w14:textId="7FDF5733" w:rsidR="00ED28B7" w:rsidRDefault="00ED28B7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9. Wykonawca w ramach umowy pełni funkcję Operatora Handlowego i Podmiotu Odpowiedzialności za Bilansowanie Handlowe dla paliwa gazowego sprzedanego do PP Zamawiającego. Bilansowanie rozumiane jest jako pokrycie strat wynikających z różnicy zużycia gazu prognozowanego w stosunku do rzeczywistego w danym okresie rozliczeniowym. </w:t>
      </w:r>
    </w:p>
    <w:p w14:paraId="5F19E7D2" w14:textId="0952C9BA" w:rsidR="00ED28B7" w:rsidRDefault="00ED28B7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10. Wykonawca zwalnia Zamawiającego z wszelkich kosztów i obowiązków związanych z bilansowaniem handlowym oraz przygotowaniem  i zgłaszaniem grafików zapotrzebowania na paliwo gazowe do OSD.</w:t>
      </w:r>
    </w:p>
    <w:p w14:paraId="5BBAAA90" w14:textId="4CBED0A8" w:rsidR="00635481" w:rsidRDefault="00635481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11. Koszty wynikające z dokonania bilansowania uwzględnione są w cenie paliwa gazowego.</w:t>
      </w:r>
    </w:p>
    <w:p w14:paraId="13A929F0" w14:textId="77777777" w:rsidR="00635481" w:rsidRDefault="00635481" w:rsidP="00635481">
      <w:pPr>
        <w:jc w:val="both"/>
        <w:rPr>
          <w:rFonts w:ascii="Verdana" w:hAnsi="Verdana"/>
        </w:rPr>
      </w:pPr>
    </w:p>
    <w:p w14:paraId="1478793E" w14:textId="77777777" w:rsidR="006D76E2" w:rsidRDefault="006D76E2" w:rsidP="00992A28">
      <w:pPr>
        <w:rPr>
          <w:rFonts w:ascii="Verdana" w:hAnsi="Verdana"/>
        </w:rPr>
      </w:pPr>
    </w:p>
    <w:p w14:paraId="5F569733" w14:textId="4F57AE06" w:rsidR="006D76E2" w:rsidRDefault="00992A28" w:rsidP="00635481">
      <w:pPr>
        <w:jc w:val="center"/>
        <w:rPr>
          <w:rFonts w:ascii="Verdana" w:hAnsi="Verdana"/>
          <w:b/>
        </w:rPr>
      </w:pPr>
      <w:r w:rsidRPr="006D76E2">
        <w:rPr>
          <w:rFonts w:ascii="Verdana" w:hAnsi="Verdana"/>
          <w:b/>
        </w:rPr>
        <w:t>§ 2</w:t>
      </w:r>
    </w:p>
    <w:p w14:paraId="0423D267" w14:textId="17F363A2" w:rsidR="00992A28" w:rsidRPr="006D76E2" w:rsidRDefault="00992A28" w:rsidP="006D76E2">
      <w:pPr>
        <w:jc w:val="center"/>
        <w:rPr>
          <w:rFonts w:ascii="Verdana" w:hAnsi="Verdana"/>
          <w:b/>
        </w:rPr>
      </w:pPr>
      <w:r w:rsidRPr="006D76E2">
        <w:rPr>
          <w:rFonts w:ascii="Verdana" w:hAnsi="Verdana"/>
          <w:b/>
        </w:rPr>
        <w:t>TERMIN OBOWIĄZYWANIA UMOWY</w:t>
      </w:r>
    </w:p>
    <w:p w14:paraId="6D4B6D6A" w14:textId="32C93C0E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 xml:space="preserve">1. </w:t>
      </w:r>
      <w:r w:rsidR="006D76E2">
        <w:rPr>
          <w:rFonts w:ascii="Verdana" w:hAnsi="Verdana"/>
        </w:rPr>
        <w:t>Umowa wchodzi w życie w zakresie każdego punktu poboru paliwa gazowego z dniem 01.01.2024r., lecz nie wcześniej niż z dniem skutecznego rozwiązania dotychczasowych umów sprzedaży paliwa gazowego z poprzednim Sprzedawcą oraz pozytywnym zakończeniu procedury zmiany Sprzedawcy.</w:t>
      </w:r>
      <w:r w:rsidRPr="00992A28">
        <w:rPr>
          <w:rFonts w:ascii="Verdana" w:hAnsi="Verdana"/>
        </w:rPr>
        <w:t xml:space="preserve"> </w:t>
      </w:r>
    </w:p>
    <w:p w14:paraId="5127A7C2" w14:textId="3ED8781E" w:rsidR="00992A28" w:rsidRDefault="00B07D22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2. Umowa zostaje zawarta na czas oznaczony 18 miesięcy od dnia 01.01.2024 do dnia 30.06.2025.</w:t>
      </w:r>
    </w:p>
    <w:p w14:paraId="19ED4CBC" w14:textId="03E0A1E4" w:rsidR="00B66DBA" w:rsidRPr="0061219F" w:rsidRDefault="00B07D22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W razie wystąpienia istotnej zmiany okoliczności powodującej, że wykonanie umowy nie leży w interesie publicznym, czego nie można było przewidzieć w chwili zawarcia umowy, lub dalsze </w:t>
      </w:r>
      <w:r w:rsidR="00B66DBA">
        <w:rPr>
          <w:rFonts w:ascii="Verdana" w:hAnsi="Verdana"/>
        </w:rPr>
        <w:t>wykonanie</w:t>
      </w:r>
      <w:r>
        <w:rPr>
          <w:rFonts w:ascii="Verdana" w:hAnsi="Verdana"/>
        </w:rPr>
        <w:t xml:space="preserve"> umowy może zagrozić podstawowemu interesowi bezpieczeństwa państwa lub bezpieczeństwu publicznemu, Zamawiający może odstąpić od umowy  w terminie 30 dni od powzięcia wiadomości o powyższych okolicznościach. W takim przypadku Wykonawca może żądać jedynie wynagrodzenia należnego mu z tytułu wykonania części umowy.</w:t>
      </w:r>
    </w:p>
    <w:p w14:paraId="06E14F6D" w14:textId="77777777" w:rsidR="00B66DBA" w:rsidRPr="00B07D22" w:rsidRDefault="00B66DBA" w:rsidP="00B07D22">
      <w:pPr>
        <w:jc w:val="center"/>
        <w:rPr>
          <w:rFonts w:ascii="Verdana" w:hAnsi="Verdana"/>
          <w:b/>
        </w:rPr>
      </w:pPr>
    </w:p>
    <w:p w14:paraId="62B45DC0" w14:textId="72992222" w:rsidR="00B07D22" w:rsidRDefault="00992A28" w:rsidP="00B07D22">
      <w:pPr>
        <w:jc w:val="center"/>
        <w:rPr>
          <w:rFonts w:ascii="Verdana" w:hAnsi="Verdana"/>
          <w:b/>
        </w:rPr>
      </w:pPr>
      <w:r w:rsidRPr="00B07D22">
        <w:rPr>
          <w:rFonts w:ascii="Verdana" w:hAnsi="Verdana"/>
          <w:b/>
        </w:rPr>
        <w:t xml:space="preserve">§ </w:t>
      </w:r>
      <w:r w:rsidR="0061219F">
        <w:rPr>
          <w:rFonts w:ascii="Verdana" w:hAnsi="Verdana"/>
          <w:b/>
        </w:rPr>
        <w:t>3</w:t>
      </w:r>
      <w:r w:rsidRPr="00B07D22">
        <w:rPr>
          <w:rFonts w:ascii="Verdana" w:hAnsi="Verdana"/>
          <w:b/>
        </w:rPr>
        <w:t xml:space="preserve"> </w:t>
      </w:r>
    </w:p>
    <w:p w14:paraId="27E4C7C9" w14:textId="7D8E5B5F" w:rsidR="00B07D22" w:rsidRPr="00E27B0E" w:rsidRDefault="00992A28" w:rsidP="00E27B0E">
      <w:pPr>
        <w:jc w:val="center"/>
        <w:rPr>
          <w:rFonts w:ascii="Verdana" w:hAnsi="Verdana"/>
          <w:b/>
        </w:rPr>
      </w:pPr>
      <w:r w:rsidRPr="00B07D22">
        <w:rPr>
          <w:rFonts w:ascii="Verdana" w:hAnsi="Verdana"/>
          <w:b/>
        </w:rPr>
        <w:t xml:space="preserve">OBOWIĄZKI </w:t>
      </w:r>
      <w:r w:rsidR="00B07D22">
        <w:rPr>
          <w:rFonts w:ascii="Verdana" w:hAnsi="Verdana"/>
          <w:b/>
        </w:rPr>
        <w:t>STRON</w:t>
      </w:r>
    </w:p>
    <w:p w14:paraId="4681E74D" w14:textId="26023550" w:rsidR="00E27B0E" w:rsidRP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Pr="00E27B0E">
        <w:rPr>
          <w:rFonts w:ascii="Verdana" w:hAnsi="Verdana"/>
        </w:rPr>
        <w:t xml:space="preserve">Do obowiązków Zamawiającego należy: </w:t>
      </w:r>
    </w:p>
    <w:p w14:paraId="1078C344" w14:textId="77777777" w:rsidR="00E27B0E" w:rsidRDefault="00E27B0E" w:rsidP="00635481">
      <w:pPr>
        <w:jc w:val="both"/>
        <w:rPr>
          <w:rFonts w:ascii="Verdana" w:hAnsi="Verdana"/>
        </w:rPr>
      </w:pPr>
      <w:r w:rsidRPr="00E27B0E">
        <w:rPr>
          <w:rFonts w:ascii="Verdana" w:hAnsi="Verdana"/>
        </w:rPr>
        <w:t>- pobieranie paliwa gazowego zgodnie z warunkami umowy oraz obowiązującymi przepisami prawa,</w:t>
      </w:r>
    </w:p>
    <w:p w14:paraId="7CDA6C42" w14:textId="60BC5679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terminowe regulowanie należności za dostarczone paliwo gazowe, </w:t>
      </w:r>
    </w:p>
    <w:p w14:paraId="7C4E3E63" w14:textId="5D060F56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- powiadamianie Wykonawcy o zmianie w sposobie wykorzystywania urządzeń i instalacji gazowych.</w:t>
      </w:r>
    </w:p>
    <w:p w14:paraId="01B377C2" w14:textId="77777777" w:rsidR="00E27B0E" w:rsidRDefault="00E27B0E" w:rsidP="00635481">
      <w:pPr>
        <w:jc w:val="both"/>
        <w:rPr>
          <w:rFonts w:ascii="Verdana" w:hAnsi="Verdana"/>
        </w:rPr>
      </w:pPr>
    </w:p>
    <w:p w14:paraId="4C87497C" w14:textId="18C22980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2. Do obowiązków Wykonawcy należy:</w:t>
      </w:r>
    </w:p>
    <w:p w14:paraId="6BBED24A" w14:textId="17E43175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realizacja umowy na warunkach określonych w ustawie Prawo energetyczne, koncesji i niniejszej umowy sprzedaży paliwa gazowego oraz świadczenia usług dystrybucji dla wszystkich punktów poboru Zamawiającego.</w:t>
      </w:r>
    </w:p>
    <w:p w14:paraId="284A1ABD" w14:textId="4E71F05D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dokonanie zgłoszenia umowy zgodnie z obowiązującymi przepisami,</w:t>
      </w:r>
    </w:p>
    <w:p w14:paraId="2ECB75C6" w14:textId="4D700AD3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przestrzeganie standardów jakościowych obsługi odbiorców,</w:t>
      </w:r>
    </w:p>
    <w:p w14:paraId="716511FD" w14:textId="479D0BA0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>- przyjmowanie od Zamawiającego, w uzgodnionym czasie, zgłoszeń i reklamacji, dotyczących rozliczeń za dostarczane paliwo gazowe,</w:t>
      </w:r>
    </w:p>
    <w:p w14:paraId="59CB0778" w14:textId="6E7B392A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zapewnienie standardów jakościowych i niezawodności wykonywanych obowiązków wynikających z umowy oraz Instrukcji Ruchu i Eksploatacji Sieci Dystrybucyjnej OSD, </w:t>
      </w:r>
    </w:p>
    <w:p w14:paraId="6AD0FCB2" w14:textId="4F43D3B2" w:rsidR="00E27B0E" w:rsidRDefault="00E27B0E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przekazanie Zamawiającemu zmiany cyklu odczytowego dla danego punktu poboru przez OSP lub OSD po otrzymaniu informacji </w:t>
      </w:r>
      <w:r w:rsidR="00B36D50">
        <w:rPr>
          <w:rFonts w:ascii="Verdana" w:hAnsi="Verdana"/>
        </w:rPr>
        <w:t>o takiej zmianie,</w:t>
      </w:r>
    </w:p>
    <w:p w14:paraId="781D2602" w14:textId="5C4497A6" w:rsidR="00B36D50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pełnienie kompleksowych obowiązków wynikających  z zakresu działania Zamawiającego Usługę Dystrybucyjną zgodnie z </w:t>
      </w:r>
      <w:proofErr w:type="spellStart"/>
      <w:r>
        <w:rPr>
          <w:rFonts w:ascii="Verdana" w:hAnsi="Verdana"/>
        </w:rPr>
        <w:t>IRiESD</w:t>
      </w:r>
      <w:proofErr w:type="spellEnd"/>
      <w:r>
        <w:rPr>
          <w:rFonts w:ascii="Verdana" w:hAnsi="Verdana"/>
        </w:rPr>
        <w:t>.</w:t>
      </w:r>
    </w:p>
    <w:p w14:paraId="0D858278" w14:textId="3013282D" w:rsidR="00B36D50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92A28">
        <w:rPr>
          <w:rFonts w:ascii="Verdana" w:hAnsi="Verdana"/>
        </w:rPr>
        <w:t>posiadania przez cały okres obowiązywania</w:t>
      </w:r>
      <w:r>
        <w:rPr>
          <w:rFonts w:ascii="Verdana" w:hAnsi="Verdana"/>
        </w:rPr>
        <w:t xml:space="preserve"> </w:t>
      </w:r>
      <w:r w:rsidRPr="00992A28">
        <w:rPr>
          <w:rFonts w:ascii="Verdana" w:hAnsi="Verdana"/>
        </w:rPr>
        <w:t xml:space="preserve">umowy: </w:t>
      </w:r>
    </w:p>
    <w:p w14:paraId="3AC33306" w14:textId="4FD5E086" w:rsidR="00B36D50" w:rsidRPr="00B36D50" w:rsidRDefault="00B36D50" w:rsidP="00635481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36D50">
        <w:rPr>
          <w:rFonts w:ascii="Verdana" w:hAnsi="Verdana"/>
        </w:rPr>
        <w:t>koncesji na prowadzenie działalności gospodarczej w zakresie obrotu</w:t>
      </w:r>
      <w:r w:rsidR="006F614A"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 xml:space="preserve">paliwami gazowymi, wydanej przez Prezesa Urzędu Regulacji Energetyki, </w:t>
      </w:r>
    </w:p>
    <w:p w14:paraId="1E7C461E" w14:textId="520CFECB" w:rsidR="00B36D50" w:rsidRPr="00B36D50" w:rsidRDefault="00B36D50" w:rsidP="00635481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B36D50">
        <w:rPr>
          <w:rFonts w:ascii="Verdana" w:hAnsi="Verdana"/>
        </w:rPr>
        <w:t>jeżeli Wykonawca nie jest właścicielem sieci dystrybucyjnej, Wykonawca</w:t>
      </w:r>
      <w:r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>oświadcza, że ma zawartą umowę z Operatorem Systemu Dystrybucyjnego</w:t>
      </w:r>
      <w:r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>(zwanego da</w:t>
      </w:r>
      <w:r>
        <w:rPr>
          <w:rFonts w:ascii="Verdana" w:hAnsi="Verdana"/>
        </w:rPr>
        <w:t xml:space="preserve">lej OSD) właściwym dla siedziby </w:t>
      </w:r>
      <w:r w:rsidRPr="00B36D50">
        <w:rPr>
          <w:rFonts w:ascii="Verdana" w:hAnsi="Verdana"/>
        </w:rPr>
        <w:t>Zamawiającego, obowiązującą</w:t>
      </w:r>
      <w:r>
        <w:rPr>
          <w:rFonts w:ascii="Verdana" w:hAnsi="Verdana"/>
        </w:rPr>
        <w:t xml:space="preserve"> </w:t>
      </w:r>
      <w:r w:rsidRPr="00B36D50">
        <w:rPr>
          <w:rFonts w:ascii="Verdana" w:hAnsi="Verdana"/>
        </w:rPr>
        <w:t xml:space="preserve">w okresie trwania niniejszej umowy. </w:t>
      </w:r>
    </w:p>
    <w:p w14:paraId="3A48A571" w14:textId="21E6E839" w:rsidR="00992A28" w:rsidRPr="00992A28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992A28" w:rsidRPr="00992A28">
        <w:rPr>
          <w:rFonts w:ascii="Verdana" w:hAnsi="Verdana"/>
        </w:rPr>
        <w:t xml:space="preserve"> Nadzór nad prawidłową realizacją umowy Zamawiający powierza: </w:t>
      </w:r>
    </w:p>
    <w:p w14:paraId="0FFFACA1" w14:textId="3267A74D" w:rsidR="00992A28" w:rsidRP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>Imię i nazwisko: ……………………tel. …..........email: …………..</w:t>
      </w:r>
    </w:p>
    <w:p w14:paraId="5E8E6864" w14:textId="31870C24" w:rsidR="00992A28" w:rsidRPr="00992A28" w:rsidRDefault="00B36D50" w:rsidP="0063548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992A28" w:rsidRPr="00992A28">
        <w:rPr>
          <w:rFonts w:ascii="Verdana" w:hAnsi="Verdana"/>
        </w:rPr>
        <w:t xml:space="preserve"> Ze strony Wykonawcy nadzór nad realizacją umowy sprawować będzie:</w:t>
      </w:r>
    </w:p>
    <w:p w14:paraId="18479E3F" w14:textId="24E99D2B" w:rsidR="00992A28" w:rsidRDefault="00992A28" w:rsidP="00635481">
      <w:pPr>
        <w:jc w:val="both"/>
        <w:rPr>
          <w:rFonts w:ascii="Verdana" w:hAnsi="Verdana"/>
        </w:rPr>
      </w:pPr>
      <w:r w:rsidRPr="00992A28">
        <w:rPr>
          <w:rFonts w:ascii="Verdana" w:hAnsi="Verdana"/>
        </w:rPr>
        <w:t>Imię i nazwisko: ……………………tel. …..........email: …………..</w:t>
      </w:r>
    </w:p>
    <w:p w14:paraId="313F372A" w14:textId="77777777" w:rsidR="00B36D50" w:rsidRPr="00992A28" w:rsidRDefault="00B36D50" w:rsidP="00635481">
      <w:pPr>
        <w:jc w:val="both"/>
        <w:rPr>
          <w:rFonts w:ascii="Verdana" w:hAnsi="Verdana"/>
        </w:rPr>
      </w:pPr>
    </w:p>
    <w:p w14:paraId="6134171B" w14:textId="6A1DD2E0" w:rsidR="00B36D50" w:rsidRDefault="0061219F" w:rsidP="006354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§ 4</w:t>
      </w:r>
    </w:p>
    <w:p w14:paraId="0E8E892B" w14:textId="26674046" w:rsidR="00992A28" w:rsidRPr="00B36D50" w:rsidRDefault="00992A28" w:rsidP="00635481">
      <w:pPr>
        <w:jc w:val="center"/>
        <w:rPr>
          <w:rFonts w:ascii="Verdana" w:hAnsi="Verdana"/>
          <w:b/>
        </w:rPr>
      </w:pPr>
      <w:r w:rsidRPr="00B36D50">
        <w:rPr>
          <w:rFonts w:ascii="Verdana" w:hAnsi="Verdana"/>
          <w:b/>
        </w:rPr>
        <w:t>ROZLICZENIE:</w:t>
      </w:r>
    </w:p>
    <w:p w14:paraId="247139B9" w14:textId="68997705" w:rsidR="00992A28" w:rsidRPr="00B36D50" w:rsidRDefault="00992A28" w:rsidP="00635481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 w:rsidRPr="00B36D50">
        <w:rPr>
          <w:rFonts w:ascii="Verdana" w:hAnsi="Verdana"/>
        </w:rPr>
        <w:t>Rozliczenia za sprzedaż i dystrybucję paliwa gazo</w:t>
      </w:r>
      <w:r w:rsidR="00B36D50" w:rsidRPr="00B36D50">
        <w:rPr>
          <w:rFonts w:ascii="Verdana" w:hAnsi="Verdana"/>
        </w:rPr>
        <w:t xml:space="preserve">wego odbywać się będą jeden raz </w:t>
      </w:r>
      <w:r w:rsidRPr="00B36D50">
        <w:rPr>
          <w:rFonts w:ascii="Verdana" w:hAnsi="Verdana"/>
        </w:rPr>
        <w:t>w miesiącu na podstawie bieżących wskazań u</w:t>
      </w:r>
      <w:r w:rsidR="00B36D50" w:rsidRPr="00B36D50">
        <w:rPr>
          <w:rFonts w:ascii="Verdana" w:hAnsi="Verdana"/>
        </w:rPr>
        <w:t xml:space="preserve">kładu pomiarowo-rozliczeniowego </w:t>
      </w:r>
      <w:r w:rsidRPr="00B36D50">
        <w:rPr>
          <w:rFonts w:ascii="Verdana" w:hAnsi="Verdana"/>
        </w:rPr>
        <w:t>(danych przekazywanych przez operatora system</w:t>
      </w:r>
      <w:r w:rsidR="00B36D50" w:rsidRPr="00B36D50">
        <w:rPr>
          <w:rFonts w:ascii="Verdana" w:hAnsi="Verdana"/>
        </w:rPr>
        <w:t xml:space="preserve">u dystrybucyjnego zwanego dalej </w:t>
      </w:r>
      <w:r w:rsidRPr="00B36D50">
        <w:rPr>
          <w:rFonts w:ascii="Verdana" w:hAnsi="Verdana"/>
        </w:rPr>
        <w:t>„</w:t>
      </w:r>
      <w:r w:rsidR="00B36D50" w:rsidRPr="00B36D50">
        <w:rPr>
          <w:rFonts w:ascii="Verdana" w:hAnsi="Verdana"/>
        </w:rPr>
        <w:t>OSD</w:t>
      </w:r>
      <w:r w:rsidRPr="00B36D50">
        <w:rPr>
          <w:rFonts w:ascii="Verdana" w:hAnsi="Verdana"/>
        </w:rPr>
        <w:t>”), zgodnie z okresami rozliczeniowymi wynikającymi z bieżącej taryfy</w:t>
      </w:r>
      <w:r w:rsidR="00B36D50" w:rsidRPr="00B36D50">
        <w:rPr>
          <w:rFonts w:ascii="Verdana" w:hAnsi="Verdana"/>
        </w:rPr>
        <w:t xml:space="preserve"> OSD</w:t>
      </w:r>
      <w:r w:rsidRPr="00B36D50">
        <w:rPr>
          <w:rFonts w:ascii="Verdana" w:hAnsi="Verdana"/>
        </w:rPr>
        <w:t>.</w:t>
      </w:r>
    </w:p>
    <w:p w14:paraId="683F89E1" w14:textId="386F9B7F" w:rsidR="00B36D50" w:rsidRDefault="00B36D50" w:rsidP="00635481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Ustalenie ilości pobranego paliwa gazowego dokonuje się na podstawie iloczynu wielkości zużycia paliwa gazowego, ustalonej w jednostkach objętości na podstawie wskazań układu pomiarowego oraz współczynnika konwersji zgodnie z zasadami określonymi w § 38 Rozporządzenia </w:t>
      </w:r>
      <w:r w:rsidR="005D2B83">
        <w:rPr>
          <w:rFonts w:ascii="Verdana" w:hAnsi="Verdana"/>
        </w:rPr>
        <w:t>Ministra</w:t>
      </w:r>
      <w:r>
        <w:rPr>
          <w:rFonts w:ascii="Verdana" w:hAnsi="Verdana"/>
        </w:rPr>
        <w:t xml:space="preserve"> </w:t>
      </w:r>
      <w:r w:rsidR="005D2B83">
        <w:rPr>
          <w:rFonts w:ascii="Verdana" w:hAnsi="Verdana"/>
        </w:rPr>
        <w:t>E</w:t>
      </w:r>
      <w:r>
        <w:rPr>
          <w:rFonts w:ascii="Verdana" w:hAnsi="Verdana"/>
        </w:rPr>
        <w:t xml:space="preserve">nergii z dnia 15 marca 2018r. w sprawie szczególnych zasad kształtowania i kalkulacji taryf oraz rozliczeń obrocie paliwami gazowymi (Dz.U. </w:t>
      </w:r>
      <w:r w:rsidR="005D2B83">
        <w:rPr>
          <w:rFonts w:ascii="Verdana" w:hAnsi="Verdana"/>
        </w:rPr>
        <w:t>z 2018r., poz. 640 ze zm.) lub każdym następnym później wydanym akcie prawnym określającym te zasady.</w:t>
      </w:r>
    </w:p>
    <w:p w14:paraId="2CAD2BF5" w14:textId="4138AD06" w:rsidR="005D2B83" w:rsidRDefault="005D2B83" w:rsidP="00635481">
      <w:pPr>
        <w:pStyle w:val="Akapitzlist"/>
        <w:numPr>
          <w:ilvl w:val="0"/>
          <w:numId w:val="7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Stawki opłaty dystrybucyjnej/przesyłowej pobierane przez Wykonawcę są określone w taryfie Operatora dla odpowiedniej grupy taryfowej , do której dany punkt poboru na podstawie taryfy Operatora został zakwalifikowany.</w:t>
      </w:r>
    </w:p>
    <w:p w14:paraId="22A26DAC" w14:textId="77777777" w:rsidR="00E66A5F" w:rsidRPr="006B4F0B" w:rsidRDefault="00E66A5F" w:rsidP="00635481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eastAsia="Arial" w:hAnsi="Verdana" w:cs="Verdana"/>
          <w:color w:val="000000"/>
        </w:rPr>
      </w:pPr>
      <w:r w:rsidRPr="006B4F0B">
        <w:rPr>
          <w:rFonts w:ascii="Verdana" w:eastAsia="Arial" w:hAnsi="Verdana" w:cs="Verdana"/>
          <w:color w:val="000000"/>
        </w:rPr>
        <w:t>4. Kompleksowa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dostawa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paliwa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gazowego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będzie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rozliczana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jednostkach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energii,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według:</w:t>
      </w:r>
    </w:p>
    <w:p w14:paraId="4C5622C5" w14:textId="75BB62C4" w:rsidR="00E66A5F" w:rsidRPr="006B4F0B" w:rsidRDefault="00E66A5F" w:rsidP="00635481">
      <w:pPr>
        <w:tabs>
          <w:tab w:val="left" w:pos="851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eastAsia="Verdana" w:hAnsi="Verdana" w:cs="Verdana"/>
          <w:color w:val="000000"/>
        </w:rPr>
        <w:tab/>
        <w:t>4.1.  </w:t>
      </w:r>
      <w:r w:rsidRPr="006B4F0B">
        <w:rPr>
          <w:rFonts w:ascii="Verdana" w:eastAsia="Arial" w:hAnsi="Verdana" w:cs="Verdana"/>
          <w:color w:val="000000"/>
        </w:rPr>
        <w:t>cen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jednostkowych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netto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="00F71241">
        <w:rPr>
          <w:rFonts w:ascii="Verdana" w:eastAsia="Verdana" w:hAnsi="Verdana" w:cs="Verdana"/>
          <w:color w:val="000000"/>
        </w:rPr>
        <w:t xml:space="preserve">wraz z akcyzą </w:t>
      </w:r>
      <w:r w:rsidRPr="006B4F0B">
        <w:rPr>
          <w:rFonts w:ascii="Verdana" w:eastAsia="Arial" w:hAnsi="Verdana" w:cs="Verdana"/>
          <w:color w:val="000000"/>
        </w:rPr>
        <w:t>określonych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ofercie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przetargowej,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277A76">
        <w:rPr>
          <w:rFonts w:ascii="Verdana" w:eastAsia="Arial" w:hAnsi="Verdana" w:cs="Verdana"/>
          <w:b/>
          <w:color w:val="000000"/>
        </w:rPr>
        <w:t>które</w:t>
      </w:r>
      <w:r w:rsidRPr="00277A76">
        <w:rPr>
          <w:rFonts w:ascii="Verdana" w:eastAsia="Verdana" w:hAnsi="Verdana" w:cs="Verdana"/>
          <w:b/>
          <w:color w:val="000000"/>
        </w:rPr>
        <w:t xml:space="preserve"> </w:t>
      </w:r>
      <w:r w:rsidRPr="00277A76">
        <w:rPr>
          <w:rFonts w:ascii="Verdana" w:eastAsia="Arial" w:hAnsi="Verdana" w:cs="Verdana"/>
          <w:b/>
          <w:color w:val="000000"/>
        </w:rPr>
        <w:t>wynoszą</w:t>
      </w:r>
      <w:r w:rsidRPr="006B4F0B">
        <w:rPr>
          <w:rFonts w:ascii="Verdana" w:eastAsia="Arial" w:hAnsi="Verdana" w:cs="Verdana"/>
          <w:color w:val="000000"/>
        </w:rPr>
        <w:t>:</w:t>
      </w:r>
    </w:p>
    <w:p w14:paraId="19F786D0" w14:textId="77777777" w:rsidR="00E66A5F" w:rsidRDefault="00E66A5F" w:rsidP="00635481">
      <w:pPr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C</w:t>
      </w:r>
      <w:r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</w:t>
      </w:r>
      <w:r>
        <w:rPr>
          <w:rFonts w:ascii="Verdana" w:hAnsi="Verdana" w:cs="Verdana"/>
        </w:rPr>
        <w:t>ych w grupie taryfowej W-2.12T;</w:t>
      </w:r>
    </w:p>
    <w:p w14:paraId="0D9EB3F6" w14:textId="77777777" w:rsidR="00E66A5F" w:rsidRDefault="00E66A5F" w:rsidP="00635481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</w:t>
      </w:r>
      <w:r w:rsidRPr="006B4F0B">
        <w:rPr>
          <w:rFonts w:ascii="Verdana" w:hAnsi="Verdana" w:cs="Verdana"/>
        </w:rPr>
        <w:t> C</w:t>
      </w:r>
      <w:r w:rsidRPr="006B4F0B">
        <w:rPr>
          <w:rFonts w:ascii="Verdana" w:hAnsi="Verdana" w:cs="Verdana"/>
          <w:vertAlign w:val="subscript"/>
        </w:rPr>
        <w:t xml:space="preserve">j4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</w:t>
      </w:r>
      <w:r>
        <w:rPr>
          <w:rFonts w:ascii="Verdana" w:hAnsi="Verdana" w:cs="Verdana"/>
        </w:rPr>
        <w:t>czanych w grupie taryfowej W-4;</w:t>
      </w:r>
    </w:p>
    <w:p w14:paraId="7F8C9B3F" w14:textId="3B61D232" w:rsidR="00E66A5F" w:rsidRPr="006B4F0B" w:rsidRDefault="00E66A5F" w:rsidP="00635481">
      <w:pPr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</w:t>
      </w:r>
      <w:r w:rsidRPr="006B4F0B">
        <w:rPr>
          <w:rFonts w:ascii="Verdana" w:hAnsi="Verdana" w:cs="Verdana"/>
        </w:rPr>
        <w:t>C</w:t>
      </w:r>
      <w:r w:rsidR="00BE2DDE"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W-6.1;</w:t>
      </w:r>
    </w:p>
    <w:p w14:paraId="502CACAF" w14:textId="77777777" w:rsidR="00E66A5F" w:rsidRPr="006B4F0B" w:rsidRDefault="00E66A5F" w:rsidP="00635481">
      <w:pPr>
        <w:tabs>
          <w:tab w:val="left" w:pos="851"/>
        </w:tabs>
        <w:spacing w:after="0" w:line="276" w:lineRule="auto"/>
        <w:ind w:left="851" w:hanging="567"/>
        <w:jc w:val="both"/>
        <w:rPr>
          <w:rFonts w:ascii="Verdana" w:hAnsi="Verdana" w:cs="Verdana"/>
        </w:rPr>
      </w:pPr>
      <w:r w:rsidRPr="006B4F0B">
        <w:rPr>
          <w:rFonts w:ascii="Verdana" w:eastAsia="Verdana" w:hAnsi="Verdana" w:cs="Verdana"/>
          <w:color w:val="000000"/>
        </w:rPr>
        <w:t>4.2.</w:t>
      </w:r>
      <w:r w:rsidRPr="006B4F0B">
        <w:rPr>
          <w:rFonts w:ascii="Verdana" w:eastAsia="Verdana" w:hAnsi="Verdana" w:cs="Verdana"/>
          <w:color w:val="000000"/>
        </w:rPr>
        <w:tab/>
        <w:t xml:space="preserve">stawek </w:t>
      </w:r>
      <w:r w:rsidRPr="006B4F0B">
        <w:rPr>
          <w:rFonts w:ascii="Verdana" w:hAnsi="Verdana" w:cs="Verdana"/>
          <w:color w:val="000000"/>
        </w:rPr>
        <w:t xml:space="preserve">opłat handlowych netto </w:t>
      </w:r>
      <w:r w:rsidRPr="006B4F0B">
        <w:rPr>
          <w:rFonts w:ascii="Verdana" w:eastAsia="Arial" w:hAnsi="Verdana" w:cs="Verdana"/>
          <w:color w:val="000000"/>
        </w:rPr>
        <w:t>określonych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ofercie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przetargowej,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które</w:t>
      </w:r>
      <w:r w:rsidRPr="006B4F0B">
        <w:rPr>
          <w:rFonts w:ascii="Verdana" w:eastAsia="Verdana" w:hAnsi="Verdana" w:cs="Verdana"/>
          <w:color w:val="000000"/>
        </w:rPr>
        <w:t xml:space="preserve"> </w:t>
      </w:r>
      <w:r w:rsidRPr="006B4F0B">
        <w:rPr>
          <w:rFonts w:ascii="Verdana" w:eastAsia="Arial" w:hAnsi="Verdana" w:cs="Verdana"/>
          <w:color w:val="000000"/>
        </w:rPr>
        <w:t>wynoszą:</w:t>
      </w:r>
    </w:p>
    <w:p w14:paraId="5CE98585" w14:textId="6483D0CF" w:rsidR="00E66A5F" w:rsidRPr="006B4F0B" w:rsidRDefault="00E66A5F" w:rsidP="00635481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a) A</w:t>
      </w:r>
      <w:r w:rsidRPr="006B4F0B">
        <w:rPr>
          <w:rFonts w:ascii="Verdana" w:hAnsi="Verdana" w:cs="Verdana"/>
          <w:vertAlign w:val="subscript"/>
        </w:rPr>
        <w:t>j2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W-2.12T;</w:t>
      </w:r>
    </w:p>
    <w:p w14:paraId="6DDECF88" w14:textId="39D987AF" w:rsidR="00E66A5F" w:rsidRPr="006B4F0B" w:rsidRDefault="00E66A5F" w:rsidP="00635481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b) </w:t>
      </w:r>
      <w:r w:rsidRPr="006B4F0B">
        <w:rPr>
          <w:rFonts w:ascii="Verdana" w:hAnsi="Verdana" w:cs="Verdana"/>
        </w:rPr>
        <w:t>A</w:t>
      </w:r>
      <w:r w:rsidRPr="006B4F0B">
        <w:rPr>
          <w:rFonts w:ascii="Verdana" w:hAnsi="Verdana" w:cs="Verdana"/>
          <w:vertAlign w:val="subscript"/>
        </w:rPr>
        <w:t>j4</w:t>
      </w:r>
      <w:r w:rsidRPr="006B4F0B">
        <w:rPr>
          <w:rFonts w:ascii="Verdana" w:hAnsi="Verdana" w:cs="Verdana"/>
        </w:rPr>
        <w:t xml:space="preserve"> 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W-4;</w:t>
      </w:r>
    </w:p>
    <w:p w14:paraId="1B06FD88" w14:textId="51A33C28" w:rsidR="00E66A5F" w:rsidRPr="006B4F0B" w:rsidRDefault="00E66A5F" w:rsidP="00635481">
      <w:pPr>
        <w:tabs>
          <w:tab w:val="left" w:pos="1134"/>
          <w:tab w:val="left" w:pos="1276"/>
        </w:tabs>
        <w:spacing w:after="0" w:line="276" w:lineRule="auto"/>
        <w:ind w:left="85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A</w:t>
      </w:r>
      <w:r>
        <w:rPr>
          <w:rFonts w:ascii="Verdana" w:hAnsi="Verdana" w:cs="Verdana"/>
          <w:vertAlign w:val="subscript"/>
        </w:rPr>
        <w:t>j6</w:t>
      </w:r>
      <w:r w:rsidRPr="006B4F0B">
        <w:rPr>
          <w:rFonts w:ascii="Verdana" w:hAnsi="Verdana" w:cs="Verdana"/>
          <w:vertAlign w:val="subscript"/>
        </w:rPr>
        <w:t xml:space="preserve">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zł/m-c dla punktów rozliczanych w grupie taryfowej W-6.1;</w:t>
      </w:r>
    </w:p>
    <w:p w14:paraId="7639127C" w14:textId="7E47B6E0" w:rsidR="00E66A5F" w:rsidRPr="006B4F0B" w:rsidRDefault="00E66A5F" w:rsidP="00635481">
      <w:pPr>
        <w:pStyle w:val="1"/>
        <w:tabs>
          <w:tab w:val="left" w:pos="851"/>
        </w:tabs>
        <w:spacing w:line="276" w:lineRule="auto"/>
        <w:ind w:left="851" w:hanging="567"/>
        <w:rPr>
          <w:rFonts w:ascii="Verdana" w:eastAsia="Microsoft Sans Serif" w:hAnsi="Verdana" w:cs="Verdana"/>
          <w:sz w:val="22"/>
          <w:szCs w:val="22"/>
        </w:rPr>
      </w:pPr>
      <w:r w:rsidRPr="006B4F0B">
        <w:rPr>
          <w:rFonts w:ascii="Verdana" w:eastAsia="Verdana" w:hAnsi="Verdana" w:cs="Verdana"/>
          <w:sz w:val="22"/>
          <w:szCs w:val="22"/>
        </w:rPr>
        <w:t>4.3.</w:t>
      </w:r>
      <w:r w:rsidRPr="006B4F0B">
        <w:rPr>
          <w:rFonts w:ascii="Verdana" w:eastAsia="Verdana" w:hAnsi="Verdana" w:cs="Verdana"/>
          <w:sz w:val="22"/>
          <w:szCs w:val="22"/>
        </w:rPr>
        <w:tab/>
      </w:r>
      <w:r w:rsidRPr="006B4F0B">
        <w:rPr>
          <w:rFonts w:ascii="Verdana" w:hAnsi="Verdana" w:cs="Verdana"/>
          <w:sz w:val="22"/>
          <w:szCs w:val="22"/>
        </w:rPr>
        <w:t>opłat dystrybucyjnych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na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podstawie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obowiązującej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>taryfy</w:t>
      </w:r>
      <w:r w:rsidRPr="006B4F0B">
        <w:rPr>
          <w:rFonts w:ascii="Verdana" w:eastAsia="Arial" w:hAnsi="Verdana" w:cs="Verdana"/>
          <w:sz w:val="22"/>
          <w:szCs w:val="22"/>
        </w:rPr>
        <w:t xml:space="preserve"> </w:t>
      </w:r>
      <w:r w:rsidRPr="006B4F0B">
        <w:rPr>
          <w:rFonts w:ascii="Verdana" w:hAnsi="Verdana" w:cs="Verdana"/>
          <w:sz w:val="22"/>
          <w:szCs w:val="22"/>
        </w:rPr>
        <w:t xml:space="preserve">OSD </w:t>
      </w:r>
      <w:r w:rsidRPr="006B4F0B">
        <w:rPr>
          <w:rFonts w:ascii="Verdana" w:eastAsia="Microsoft Sans Serif" w:hAnsi="Verdana" w:cs="Verdana"/>
          <w:sz w:val="22"/>
          <w:szCs w:val="22"/>
        </w:rPr>
        <w:t>które na dzień podpisania umowy wynoszą:</w:t>
      </w:r>
    </w:p>
    <w:p w14:paraId="06871536" w14:textId="203FA23E" w:rsidR="00E66A5F" w:rsidRPr="006B4F0B" w:rsidRDefault="00E66A5F" w:rsidP="00635481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zmienna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07457D55" w14:textId="62EEEB68" w:rsidR="00E66A5F" w:rsidRPr="006B4F0B" w:rsidRDefault="00E66A5F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zd2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W-2.1_ZA;</w:t>
      </w:r>
    </w:p>
    <w:p w14:paraId="7D4F4691" w14:textId="0199F200" w:rsidR="00E66A5F" w:rsidRPr="006B4F0B" w:rsidRDefault="00E66A5F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zd4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W-4_ZA;</w:t>
      </w:r>
    </w:p>
    <w:p w14:paraId="4200B550" w14:textId="47E5ADDB" w:rsidR="00E66A5F" w:rsidRPr="006B4F0B" w:rsidRDefault="00E66A5F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Pr="006B4F0B">
        <w:rPr>
          <w:rFonts w:ascii="Verdana" w:hAnsi="Verdana" w:cs="Verdana"/>
        </w:rPr>
        <w:t>) S</w:t>
      </w:r>
      <w:r w:rsidRPr="006B4F0B">
        <w:rPr>
          <w:rFonts w:ascii="Verdana" w:hAnsi="Verdana" w:cs="Verdana"/>
          <w:vertAlign w:val="subscript"/>
        </w:rPr>
        <w:t xml:space="preserve">zd6 </w:t>
      </w:r>
      <w:r w:rsidRPr="006B4F0B">
        <w:rPr>
          <w:rFonts w:ascii="Verdana" w:hAnsi="Verdana" w:cs="Verdana"/>
        </w:rPr>
        <w:t>– </w:t>
      </w:r>
      <w:r>
        <w:rPr>
          <w:rFonts w:ascii="Verdana" w:hAnsi="Verdana" w:cs="Verdana"/>
        </w:rPr>
        <w:t>___</w:t>
      </w:r>
      <w:r w:rsidRPr="006B4F0B">
        <w:rPr>
          <w:rFonts w:ascii="Verdana" w:hAnsi="Verdana" w:cs="Verdana"/>
        </w:rPr>
        <w:t> gr/kWh dla punktów rozliczanych w grupie taryfowej W-6.1_ZA;</w:t>
      </w:r>
    </w:p>
    <w:p w14:paraId="30388373" w14:textId="5AED8A23" w:rsidR="00E66A5F" w:rsidRPr="006B4F0B" w:rsidRDefault="00E66A5F" w:rsidP="00635481">
      <w:pPr>
        <w:tabs>
          <w:tab w:val="left" w:pos="851"/>
        </w:tabs>
        <w:autoSpaceDE w:val="0"/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- </w:t>
      </w:r>
      <w:r w:rsidRPr="006B4F0B">
        <w:rPr>
          <w:rFonts w:ascii="Verdana" w:hAnsi="Verdana" w:cs="Verdana"/>
        </w:rPr>
        <w:t>stawka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stała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opłaty</w:t>
      </w:r>
      <w:r w:rsidRPr="006B4F0B">
        <w:rPr>
          <w:rFonts w:ascii="Verdana" w:eastAsia="Arial" w:hAnsi="Verdana" w:cs="Verdana"/>
        </w:rPr>
        <w:t xml:space="preserve"> </w:t>
      </w:r>
      <w:r w:rsidRPr="006B4F0B">
        <w:rPr>
          <w:rFonts w:ascii="Verdana" w:hAnsi="Verdana" w:cs="Verdana"/>
        </w:rPr>
        <w:t>dystrybucyjnej:</w:t>
      </w:r>
    </w:p>
    <w:p w14:paraId="03178DE6" w14:textId="17DB8AB3" w:rsidR="00E66A5F" w:rsidRPr="006B4F0B" w:rsidRDefault="00D85956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="00E66A5F" w:rsidRPr="006B4F0B">
        <w:rPr>
          <w:rFonts w:ascii="Verdana" w:hAnsi="Verdana" w:cs="Verdana"/>
        </w:rPr>
        <w:t>) S</w:t>
      </w:r>
      <w:r w:rsidR="00E66A5F" w:rsidRPr="006B4F0B">
        <w:rPr>
          <w:rFonts w:ascii="Verdana" w:hAnsi="Verdana" w:cs="Verdana"/>
          <w:vertAlign w:val="subscript"/>
        </w:rPr>
        <w:t xml:space="preserve">sd2 </w:t>
      </w:r>
      <w:r w:rsidR="00E66A5F" w:rsidRPr="006B4F0B">
        <w:rPr>
          <w:rFonts w:ascii="Verdana" w:hAnsi="Verdana" w:cs="Verdana"/>
        </w:rPr>
        <w:t>– </w:t>
      </w:r>
      <w:r w:rsidR="00E66A5F">
        <w:rPr>
          <w:rFonts w:ascii="Verdana" w:hAnsi="Verdana" w:cs="Verdana"/>
        </w:rPr>
        <w:t>___</w:t>
      </w:r>
      <w:r w:rsidR="00E66A5F" w:rsidRPr="006B4F0B">
        <w:rPr>
          <w:rFonts w:ascii="Verdana" w:hAnsi="Verdana" w:cs="Verdana"/>
        </w:rPr>
        <w:t> zł/m-c dla punktów rozliczanych w grupie taryfowej W-2.1_ZA;</w:t>
      </w:r>
    </w:p>
    <w:p w14:paraId="00F823C3" w14:textId="1DCC2116" w:rsidR="00E66A5F" w:rsidRPr="006B4F0B" w:rsidRDefault="00D85956" w:rsidP="00635481">
      <w:pPr>
        <w:tabs>
          <w:tab w:val="left" w:pos="851"/>
          <w:tab w:val="left" w:pos="1134"/>
          <w:tab w:val="left" w:pos="1418"/>
        </w:tabs>
        <w:spacing w:after="0" w:line="276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="00E66A5F" w:rsidRPr="006B4F0B">
        <w:rPr>
          <w:rFonts w:ascii="Verdana" w:hAnsi="Verdana" w:cs="Verdana"/>
        </w:rPr>
        <w:t>) S</w:t>
      </w:r>
      <w:r w:rsidR="00E66A5F" w:rsidRPr="006B4F0B">
        <w:rPr>
          <w:rFonts w:ascii="Verdana" w:hAnsi="Verdana" w:cs="Verdana"/>
          <w:vertAlign w:val="subscript"/>
        </w:rPr>
        <w:t xml:space="preserve">sd4 </w:t>
      </w:r>
      <w:r w:rsidR="00E66A5F" w:rsidRPr="006B4F0B">
        <w:rPr>
          <w:rFonts w:ascii="Verdana" w:hAnsi="Verdana" w:cs="Verdana"/>
        </w:rPr>
        <w:t>– </w:t>
      </w:r>
      <w:r w:rsidR="00E66A5F">
        <w:rPr>
          <w:rFonts w:ascii="Verdana" w:hAnsi="Verdana" w:cs="Verdana"/>
        </w:rPr>
        <w:t>___</w:t>
      </w:r>
      <w:r w:rsidR="00E66A5F" w:rsidRPr="006B4F0B">
        <w:rPr>
          <w:rFonts w:ascii="Verdana" w:hAnsi="Verdana" w:cs="Verdana"/>
        </w:rPr>
        <w:t> zł/m-c dla punktów rozliczanych w grupie taryfowej W-4_ZA;</w:t>
      </w:r>
    </w:p>
    <w:p w14:paraId="45B558B3" w14:textId="0D1CE336" w:rsidR="00E66A5F" w:rsidRPr="006B4F0B" w:rsidRDefault="00D85956" w:rsidP="00635481">
      <w:pPr>
        <w:tabs>
          <w:tab w:val="left" w:pos="1134"/>
          <w:tab w:val="left" w:pos="1418"/>
        </w:tabs>
        <w:spacing w:after="0" w:line="276" w:lineRule="auto"/>
        <w:ind w:left="1134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="00E66A5F" w:rsidRPr="006B4F0B">
        <w:rPr>
          <w:rFonts w:ascii="Verdana" w:hAnsi="Verdana" w:cs="Verdana"/>
        </w:rPr>
        <w:t>) S</w:t>
      </w:r>
      <w:r w:rsidR="00E66A5F" w:rsidRPr="006B4F0B">
        <w:rPr>
          <w:rFonts w:ascii="Verdana" w:hAnsi="Verdana" w:cs="Verdana"/>
          <w:vertAlign w:val="subscript"/>
        </w:rPr>
        <w:t xml:space="preserve">sd6 </w:t>
      </w:r>
      <w:r w:rsidR="00E66A5F" w:rsidRPr="006B4F0B">
        <w:rPr>
          <w:rFonts w:ascii="Verdana" w:hAnsi="Verdana" w:cs="Verdana"/>
        </w:rPr>
        <w:t>– </w:t>
      </w:r>
      <w:r w:rsidR="00E66A5F">
        <w:rPr>
          <w:rFonts w:ascii="Verdana" w:hAnsi="Verdana" w:cs="Verdana"/>
        </w:rPr>
        <w:t>___</w:t>
      </w:r>
      <w:r w:rsidR="00E66A5F" w:rsidRPr="006B4F0B">
        <w:rPr>
          <w:rFonts w:ascii="Verdana" w:hAnsi="Verdana" w:cs="Verdana"/>
        </w:rPr>
        <w:t> [gr/(kWh/h) za h] dla punktów rozliczanych w grupie taryfowej W-6.1_ZA.</w:t>
      </w:r>
    </w:p>
    <w:p w14:paraId="22797ED0" w14:textId="26B654E0" w:rsidR="00E66A5F" w:rsidRPr="00F71241" w:rsidRDefault="00E6764A" w:rsidP="00E6764A">
      <w:pPr>
        <w:tabs>
          <w:tab w:val="left" w:pos="568"/>
        </w:tabs>
        <w:spacing w:after="0" w:line="276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hAnsi="Verdana" w:cs="Verdana"/>
        </w:rPr>
        <w:t>5.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 </w:t>
      </w:r>
      <w:r w:rsidR="00E66A5F" w:rsidRPr="00F71241">
        <w:rPr>
          <w:rFonts w:ascii="Verdana" w:eastAsia="Helvetica" w:hAnsi="Verdana" w:cs="Verdana"/>
          <w:b/>
          <w:color w:val="000000"/>
        </w:rPr>
        <w:t>Zamawiający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 </w:t>
      </w:r>
      <w:r w:rsidR="00B66DBA" w:rsidRPr="00F71241">
        <w:rPr>
          <w:rFonts w:ascii="Verdana" w:eastAsia="Verdana" w:hAnsi="Verdana" w:cs="Verdana"/>
          <w:b/>
          <w:color w:val="000000"/>
        </w:rPr>
        <w:t>oświadcza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, że </w:t>
      </w:r>
      <w:r w:rsidR="00B66DBA" w:rsidRPr="00F71241">
        <w:rPr>
          <w:rFonts w:ascii="Verdana" w:eastAsia="Verdana" w:hAnsi="Verdana" w:cs="Verdana"/>
          <w:b/>
          <w:color w:val="000000"/>
        </w:rPr>
        <w:t>podlega</w:t>
      </w:r>
      <w:r w:rsidR="00E66A5F" w:rsidRPr="00F71241">
        <w:rPr>
          <w:rFonts w:ascii="Verdana" w:eastAsia="Verdana" w:hAnsi="Verdana" w:cs="Verdana"/>
          <w:b/>
          <w:color w:val="000000"/>
        </w:rPr>
        <w:t xml:space="preserve"> naliczeni</w:t>
      </w:r>
      <w:r w:rsidR="001F13F2" w:rsidRPr="00F71241">
        <w:rPr>
          <w:rFonts w:ascii="Verdana" w:eastAsia="Verdana" w:hAnsi="Verdana" w:cs="Verdana"/>
          <w:b/>
          <w:color w:val="000000"/>
        </w:rPr>
        <w:t>u podatku akcyzowego, którego wartość należy uwzględnić w cenie jednostkowej paliwa gazowego.</w:t>
      </w:r>
    </w:p>
    <w:p w14:paraId="707319C7" w14:textId="043ECFCC" w:rsidR="00E66A5F" w:rsidRPr="006B4F0B" w:rsidRDefault="00B66DBA" w:rsidP="0083316F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E66A5F" w:rsidRPr="006B4F0B">
        <w:rPr>
          <w:rFonts w:ascii="Verdana" w:hAnsi="Verdana" w:cs="Verdana"/>
        </w:rPr>
        <w:t xml:space="preserve">. Należność Wykonawcy za pobrane paliwo gazowe w okresach rozliczeniowych obliczana będzie indywidualnie dla każdego punktu poboru jako iloczyn ilości dostarczonego paliwa gazowego oraz właściwej dla danej grupy taryfowej ceny jednostkowej energii i dystrybucji, określonej w § </w:t>
      </w:r>
      <w:r w:rsidR="0061219F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</w:t>
      </w:r>
      <w:r w:rsidR="00E66A5F" w:rsidRPr="006B4F0B">
        <w:rPr>
          <w:rFonts w:ascii="Verdana" w:hAnsi="Verdana" w:cs="Verdana"/>
        </w:rPr>
        <w:t>ust. 4 umowy. Do wyliczonej należności Wykonawca doliczy podatek VAT według obowiązującej stawki.</w:t>
      </w:r>
    </w:p>
    <w:p w14:paraId="0AB0E134" w14:textId="44EEC164" w:rsidR="00E66A5F" w:rsidRPr="006B4F0B" w:rsidRDefault="00B66DBA" w:rsidP="0083316F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7</w:t>
      </w:r>
      <w:r w:rsidR="00E66A5F" w:rsidRPr="006B4F0B">
        <w:rPr>
          <w:rFonts w:ascii="Verdana" w:hAnsi="Verdana" w:cs="Verdana"/>
        </w:rPr>
        <w:t>. Faktury rozliczeniowe wystawiane będą na koniec okresu rozliczeni</w:t>
      </w:r>
      <w:r w:rsidR="00E66A5F">
        <w:rPr>
          <w:rFonts w:ascii="Verdana" w:hAnsi="Verdana" w:cs="Verdana"/>
        </w:rPr>
        <w:t>owego w </w:t>
      </w:r>
      <w:r w:rsidR="00E66A5F" w:rsidRPr="006B4F0B">
        <w:rPr>
          <w:rFonts w:ascii="Verdana" w:hAnsi="Verdana" w:cs="Verdana"/>
        </w:rPr>
        <w:t>terminie do 14 dni od otrzymania przez Wykonawcę odczytów liczników pomiarowych od Operatora Systemu Dystrybucyjnego.</w:t>
      </w:r>
    </w:p>
    <w:p w14:paraId="3EBC4FBF" w14:textId="7DF3AA94" w:rsidR="00E66A5F" w:rsidRPr="006B4F0B" w:rsidRDefault="00B66DBA" w:rsidP="00635481">
      <w:pPr>
        <w:tabs>
          <w:tab w:val="left" w:pos="284"/>
        </w:tabs>
        <w:spacing w:after="0" w:line="276" w:lineRule="auto"/>
        <w:ind w:left="283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8</w:t>
      </w:r>
      <w:r w:rsidR="00E66A5F" w:rsidRPr="006B4F0B">
        <w:rPr>
          <w:rFonts w:ascii="Verdana" w:hAnsi="Verdana" w:cs="Verdana"/>
        </w:rPr>
        <w:t>. Faktury z tytułu świadczonej usługi będą wystawiane na podmiot:</w:t>
      </w:r>
    </w:p>
    <w:p w14:paraId="5895E686" w14:textId="77777777" w:rsidR="00F71241" w:rsidRDefault="00F71241" w:rsidP="00635481">
      <w:p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Nabywca: </w:t>
      </w:r>
      <w:r w:rsidR="00E66A5F" w:rsidRPr="006B4F0B">
        <w:rPr>
          <w:rFonts w:ascii="Verdana" w:hAnsi="Verdana" w:cs="Verdana"/>
        </w:rPr>
        <w:t>Gmina Miasto Częstochowa, 42-217 Częstochowa, ul. Śląska 11/13,</w:t>
      </w:r>
      <w:r w:rsidR="00E66A5F">
        <w:rPr>
          <w:rFonts w:ascii="Verdana" w:hAnsi="Verdana" w:cs="Verdana"/>
        </w:rPr>
        <w:t xml:space="preserve"> NIP: </w:t>
      </w:r>
      <w:r w:rsidR="00E66A5F" w:rsidRPr="006B4F0B">
        <w:rPr>
          <w:rFonts w:ascii="Verdana" w:hAnsi="Verdana" w:cs="Verdana"/>
        </w:rPr>
        <w:t xml:space="preserve">5732745883 </w:t>
      </w:r>
    </w:p>
    <w:p w14:paraId="594C33A4" w14:textId="61A79AB9" w:rsidR="00E66A5F" w:rsidRPr="006B4F0B" w:rsidRDefault="00F71241" w:rsidP="00635481">
      <w:p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Odbiorca</w:t>
      </w:r>
      <w:r w:rsidR="00E66A5F">
        <w:rPr>
          <w:rFonts w:ascii="Verdana" w:hAnsi="Verdana" w:cs="Verdana"/>
        </w:rPr>
        <w:t xml:space="preserve">: </w:t>
      </w:r>
      <w:r w:rsidR="00B66DBA">
        <w:rPr>
          <w:rFonts w:ascii="Verdana" w:hAnsi="Verdana" w:cs="Verdana"/>
        </w:rPr>
        <w:t>Cmentarz Komunalny ul. Radomska 117 42-210 Częstochowa</w:t>
      </w:r>
      <w:r w:rsidR="00E66A5F" w:rsidRPr="006B4F0B">
        <w:rPr>
          <w:rFonts w:ascii="Verdana" w:hAnsi="Verdana" w:cs="Verdana"/>
        </w:rPr>
        <w:t xml:space="preserve"> </w:t>
      </w:r>
    </w:p>
    <w:p w14:paraId="5B6611F0" w14:textId="5042DA5A" w:rsidR="00E66A5F" w:rsidRPr="006B4F0B" w:rsidRDefault="00B66DBA" w:rsidP="00635481">
      <w:pPr>
        <w:tabs>
          <w:tab w:val="left" w:pos="284"/>
        </w:tabs>
        <w:spacing w:after="0" w:line="276" w:lineRule="auto"/>
        <w:ind w:lef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E66A5F" w:rsidRPr="006B4F0B">
        <w:rPr>
          <w:rFonts w:ascii="Verdana" w:hAnsi="Verdana" w:cs="Verdana"/>
        </w:rPr>
        <w:t xml:space="preserve">. Faktury doręczane będą bezpośrednio do </w:t>
      </w:r>
      <w:r>
        <w:rPr>
          <w:rFonts w:ascii="Verdana" w:hAnsi="Verdana" w:cs="Verdana"/>
        </w:rPr>
        <w:t>: Cmentarza Komunalnego ul. Radomska 117 42-210 Częstochowa  i on</w:t>
      </w:r>
      <w:r w:rsidR="00E66A5F" w:rsidRPr="006B4F0B">
        <w:rPr>
          <w:rFonts w:ascii="Verdana" w:hAnsi="Verdana" w:cs="Verdana"/>
        </w:rPr>
        <w:t xml:space="preserve"> będzie płatnikiem należności z nich</w:t>
      </w:r>
      <w:r w:rsidR="00E66A5F" w:rsidRPr="006B4F0B">
        <w:rPr>
          <w:rFonts w:ascii="Verdana" w:hAnsi="Verdana" w:cs="Verdana"/>
          <w:color w:val="0070C0"/>
        </w:rPr>
        <w:t xml:space="preserve"> </w:t>
      </w:r>
      <w:r w:rsidR="00E66A5F" w:rsidRPr="006B4F0B">
        <w:rPr>
          <w:rFonts w:ascii="Verdana" w:hAnsi="Verdana" w:cs="Verdana"/>
        </w:rPr>
        <w:t>wynikających.</w:t>
      </w:r>
    </w:p>
    <w:p w14:paraId="75CB0B96" w14:textId="63754F77" w:rsidR="00E66A5F" w:rsidRPr="006E45E3" w:rsidRDefault="00B66DBA" w:rsidP="00635481">
      <w:pPr>
        <w:tabs>
          <w:tab w:val="left" w:pos="568"/>
        </w:tabs>
        <w:spacing w:after="0" w:line="276" w:lineRule="auto"/>
        <w:ind w:left="284" w:hanging="426"/>
        <w:jc w:val="both"/>
        <w:rPr>
          <w:rFonts w:ascii="Verdana" w:hAnsi="Verdana" w:cs="Verdana"/>
          <w:b/>
          <w:color w:val="2E74B5"/>
        </w:rPr>
      </w:pPr>
      <w:r>
        <w:rPr>
          <w:rFonts w:ascii="Verdana" w:hAnsi="Verdana" w:cs="Verdana"/>
        </w:rPr>
        <w:t>10</w:t>
      </w:r>
      <w:r w:rsidR="00E66A5F" w:rsidRPr="006B4F0B">
        <w:rPr>
          <w:rFonts w:ascii="Verdana" w:hAnsi="Verdana" w:cs="Verdana"/>
        </w:rPr>
        <w:t xml:space="preserve">. Należności za paliwo gazowe regulowane będą na podstawie faktur VAT wystawianych przez Wykonawcę, przelewem na rachunek bankowy Wykonawcy: </w:t>
      </w:r>
      <w:r>
        <w:rPr>
          <w:rFonts w:ascii="Verdana" w:hAnsi="Verdana" w:cs="Verdana"/>
          <w:b/>
        </w:rPr>
        <w:t>_________________________</w:t>
      </w:r>
      <w:r w:rsidR="00E66A5F">
        <w:rPr>
          <w:rFonts w:ascii="Verdana" w:hAnsi="Verdana" w:cs="Verdana"/>
          <w:b/>
        </w:rPr>
        <w:t>______________________________.</w:t>
      </w:r>
    </w:p>
    <w:p w14:paraId="09886CCF" w14:textId="26F07A76" w:rsidR="00E66A5F" w:rsidRPr="006B4F0B" w:rsidRDefault="00B66DBA" w:rsidP="00635481">
      <w:pPr>
        <w:spacing w:after="0" w:line="276" w:lineRule="auto"/>
        <w:ind w:left="284" w:hanging="426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11</w:t>
      </w:r>
      <w:r w:rsidR="00E66A5F" w:rsidRPr="006B4F0B">
        <w:rPr>
          <w:rFonts w:ascii="Verdana" w:hAnsi="Verdana" w:cs="Verdana"/>
        </w:rPr>
        <w:t>. </w:t>
      </w:r>
      <w:r w:rsidR="00E66A5F" w:rsidRPr="006B4F0B">
        <w:rPr>
          <w:rFonts w:ascii="Verdana" w:hAnsi="Verdana" w:cs="Verdana"/>
          <w:b/>
        </w:rPr>
        <w:t>Wykonawca oświadcza, że jest/nie jest</w:t>
      </w:r>
      <w:r w:rsidR="00E66A5F" w:rsidRPr="006B4F0B">
        <w:rPr>
          <w:rFonts w:ascii="Verdana" w:hAnsi="Verdana" w:cs="Verdana"/>
          <w:b/>
          <w:color w:val="FF0000"/>
        </w:rPr>
        <w:t>*</w:t>
      </w:r>
      <w:r w:rsidR="00E66A5F" w:rsidRPr="006B4F0B">
        <w:rPr>
          <w:rFonts w:ascii="Verdana" w:hAnsi="Verdana" w:cs="Verdana"/>
          <w:b/>
        </w:rPr>
        <w:t xml:space="preserve"> czynnym podatnikiem w podatku od towarów i usług VAT.</w:t>
      </w:r>
    </w:p>
    <w:p w14:paraId="51C309A7" w14:textId="1F964BD6" w:rsidR="00E66A5F" w:rsidRPr="006B4F0B" w:rsidRDefault="00E66A5F" w:rsidP="00635481">
      <w:pPr>
        <w:tabs>
          <w:tab w:val="left" w:pos="284"/>
        </w:tabs>
        <w:spacing w:after="0" w:line="276" w:lineRule="auto"/>
        <w:ind w:left="284"/>
        <w:jc w:val="both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>Wykonawca oświadcza, że rachunek bankowy wskazany w ust. 1</w:t>
      </w:r>
      <w:r w:rsidR="00B66DBA">
        <w:rPr>
          <w:rFonts w:ascii="Verdana" w:hAnsi="Verdana" w:cs="Verdana"/>
          <w:b/>
        </w:rPr>
        <w:t>0</w:t>
      </w:r>
      <w:r w:rsidRPr="006B4F0B">
        <w:rPr>
          <w:rFonts w:ascii="Verdana" w:hAnsi="Verdana" w:cs="Verdana"/>
          <w:b/>
        </w:rPr>
        <w:t xml:space="preserve"> jako właściwy do uregulowania należności wynikających z niniejszej umowy, służy do rozliczeń finansowych w ramach wykonywanej przez niego działalności gospodarczej i jest dla n</w:t>
      </w:r>
      <w:r>
        <w:rPr>
          <w:rFonts w:ascii="Verdana" w:hAnsi="Verdana" w:cs="Verdana"/>
          <w:b/>
        </w:rPr>
        <w:t>iego prowadzony rachunek VAT, o </w:t>
      </w:r>
      <w:r w:rsidRPr="006B4F0B">
        <w:rPr>
          <w:rFonts w:ascii="Verdana" w:hAnsi="Verdana" w:cs="Verdana"/>
          <w:b/>
        </w:rPr>
        <w:t xml:space="preserve">którym mowa w art. 2 pkt 37 ustawy z dnia 11 marca 2004 r. o podatku od towarów i usług. Rachunek jest zgłoszony do </w:t>
      </w:r>
      <w:r>
        <w:rPr>
          <w:rFonts w:ascii="Verdana" w:hAnsi="Verdana" w:cs="Verdana"/>
          <w:b/>
          <w:lang w:eastAsia="pl-PL"/>
        </w:rPr>
        <w:t>_____________________</w:t>
      </w:r>
      <w:r w:rsidRPr="006B4F0B">
        <w:rPr>
          <w:rFonts w:ascii="Verdana" w:hAnsi="Verdana" w:cs="Verdana"/>
          <w:b/>
        </w:rPr>
        <w:t xml:space="preserve"> </w:t>
      </w:r>
      <w:r w:rsidRPr="006B4F0B">
        <w:rPr>
          <w:rFonts w:ascii="Verdana" w:hAnsi="Verdana" w:cs="Verdana"/>
          <w:i/>
        </w:rPr>
        <w:t>(wskazać Urząd Skarbowy)</w:t>
      </w:r>
      <w:r w:rsidRPr="006B4F0B">
        <w:rPr>
          <w:rFonts w:ascii="Verdana" w:hAnsi="Verdana" w:cs="Verdana"/>
          <w:b/>
        </w:rPr>
        <w:t xml:space="preserve"> i widnieje w wykazie podmiotów zarejestrowanych jako podatnicy VAT, niezarejestrowanych oraz wykreślonych i przywróconych do rejestru VAT.</w:t>
      </w:r>
    </w:p>
    <w:p w14:paraId="42563E4F" w14:textId="77777777" w:rsidR="00E66A5F" w:rsidRPr="006B4F0B" w:rsidRDefault="00E66A5F" w:rsidP="00635481">
      <w:pPr>
        <w:tabs>
          <w:tab w:val="left" w:pos="568"/>
        </w:tabs>
        <w:spacing w:after="0" w:line="276" w:lineRule="auto"/>
        <w:ind w:left="284" w:hanging="284"/>
        <w:jc w:val="both"/>
        <w:rPr>
          <w:rFonts w:ascii="Verdana" w:hAnsi="Verdana" w:cs="Verdana"/>
          <w:i/>
          <w:color w:val="FF0000"/>
        </w:rPr>
      </w:pPr>
      <w:r w:rsidRPr="006B4F0B">
        <w:rPr>
          <w:rFonts w:ascii="Verdana" w:hAnsi="Verdana" w:cs="Verdana"/>
        </w:rPr>
        <w:tab/>
      </w:r>
      <w:r>
        <w:rPr>
          <w:rFonts w:ascii="Verdana" w:hAnsi="Verdana" w:cs="Verdana"/>
          <w:color w:val="FF0000"/>
          <w:lang w:eastAsia="pl-PL"/>
        </w:rPr>
        <w:t>*niepotrzebne usunąć</w:t>
      </w:r>
    </w:p>
    <w:p w14:paraId="01A13318" w14:textId="33101C20" w:rsidR="00E66A5F" w:rsidRPr="006B4F0B" w:rsidRDefault="00E66A5F" w:rsidP="00635481">
      <w:pPr>
        <w:spacing w:before="240" w:after="0" w:line="276" w:lineRule="auto"/>
        <w:jc w:val="center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>§</w:t>
      </w:r>
      <w:r w:rsidRPr="006B4F0B">
        <w:rPr>
          <w:rFonts w:ascii="Verdana" w:eastAsia="Verdana" w:hAnsi="Verdana" w:cs="Verdana"/>
          <w:b/>
        </w:rPr>
        <w:t xml:space="preserve"> </w:t>
      </w:r>
      <w:r w:rsidR="0061219F">
        <w:rPr>
          <w:rFonts w:ascii="Verdana" w:eastAsia="Verdana" w:hAnsi="Verdana" w:cs="Verdana"/>
          <w:b/>
        </w:rPr>
        <w:t>5</w:t>
      </w:r>
    </w:p>
    <w:p w14:paraId="2031E3C2" w14:textId="77777777" w:rsidR="00E66A5F" w:rsidRPr="006B4F0B" w:rsidRDefault="00E66A5F" w:rsidP="00635481">
      <w:pPr>
        <w:spacing w:after="0" w:line="276" w:lineRule="auto"/>
        <w:jc w:val="center"/>
        <w:rPr>
          <w:rFonts w:ascii="Verdana" w:hAnsi="Verdana" w:cs="Verdana"/>
        </w:rPr>
      </w:pPr>
      <w:r w:rsidRPr="006B4F0B">
        <w:rPr>
          <w:rFonts w:ascii="Verdana" w:hAnsi="Verdana" w:cs="Verdana"/>
          <w:b/>
        </w:rPr>
        <w:t>Płatności</w:t>
      </w:r>
    </w:p>
    <w:p w14:paraId="34FB3A42" w14:textId="77777777" w:rsidR="00E66A5F" w:rsidRDefault="00E66A5F" w:rsidP="00635481">
      <w:pPr>
        <w:tabs>
          <w:tab w:val="left" w:pos="807"/>
          <w:tab w:val="left" w:pos="1167"/>
        </w:tabs>
        <w:spacing w:after="0" w:line="276" w:lineRule="auto"/>
        <w:ind w:left="1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1. Szacunkowa łączna wartość umowy wynosi:</w:t>
      </w:r>
    </w:p>
    <w:p w14:paraId="24F6BE79" w14:textId="77777777" w:rsidR="00E66A5F" w:rsidRDefault="00E66A5F" w:rsidP="00635481">
      <w:pPr>
        <w:tabs>
          <w:tab w:val="left" w:pos="3119"/>
        </w:tabs>
        <w:spacing w:after="0" w:line="276" w:lineRule="auto"/>
        <w:ind w:left="300" w:hanging="1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 </w:t>
      </w:r>
      <w:r>
        <w:rPr>
          <w:rFonts w:ascii="Verdana" w:hAnsi="Verdana" w:cs="Verdana"/>
          <w:b/>
          <w:bCs/>
        </w:rPr>
        <w:t xml:space="preserve">netto: </w:t>
      </w:r>
      <w:r>
        <w:rPr>
          <w:rFonts w:ascii="Verdana" w:hAnsi="Verdana" w:cs="Verdana"/>
          <w:b/>
        </w:rPr>
        <w:t>_______________ zł</w:t>
      </w:r>
    </w:p>
    <w:p w14:paraId="28F5E48A" w14:textId="77777777" w:rsidR="00E66A5F" w:rsidRDefault="00E66A5F" w:rsidP="00635481">
      <w:pPr>
        <w:tabs>
          <w:tab w:val="left" w:pos="3119"/>
        </w:tabs>
        <w:spacing w:after="0" w:line="276" w:lineRule="auto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słownie: _________________________________________________________</w:t>
      </w:r>
    </w:p>
    <w:p w14:paraId="7C4D4348" w14:textId="77777777" w:rsidR="00E66A5F" w:rsidRDefault="00E66A5F" w:rsidP="00635481">
      <w:pPr>
        <w:tabs>
          <w:tab w:val="left" w:pos="3119"/>
        </w:tabs>
        <w:spacing w:after="0" w:line="276" w:lineRule="auto"/>
        <w:ind w:left="300" w:hanging="1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 </w:t>
      </w:r>
      <w:r>
        <w:rPr>
          <w:rFonts w:ascii="Verdana" w:hAnsi="Verdana" w:cs="Verdana"/>
          <w:b/>
          <w:bCs/>
        </w:rPr>
        <w:t xml:space="preserve">podatek VAT 23%: </w:t>
      </w:r>
      <w:r>
        <w:rPr>
          <w:rFonts w:ascii="Verdana" w:hAnsi="Verdana" w:cs="Verdana"/>
          <w:b/>
        </w:rPr>
        <w:t>_______________ zł</w:t>
      </w:r>
    </w:p>
    <w:p w14:paraId="3B1B0BBE" w14:textId="77777777" w:rsidR="00E66A5F" w:rsidRDefault="00E66A5F" w:rsidP="00635481">
      <w:pPr>
        <w:tabs>
          <w:tab w:val="left" w:pos="3119"/>
        </w:tabs>
        <w:spacing w:after="0" w:line="276" w:lineRule="auto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słownie: _________________________________________________________</w:t>
      </w:r>
    </w:p>
    <w:p w14:paraId="179E4D85" w14:textId="77777777" w:rsidR="00E66A5F" w:rsidRDefault="00E66A5F" w:rsidP="00635481">
      <w:pPr>
        <w:tabs>
          <w:tab w:val="left" w:pos="3119"/>
        </w:tabs>
        <w:spacing w:after="0" w:line="276" w:lineRule="auto"/>
        <w:ind w:left="300" w:hanging="1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 </w:t>
      </w:r>
      <w:r>
        <w:rPr>
          <w:rFonts w:ascii="Verdana" w:hAnsi="Verdana" w:cs="Verdana"/>
          <w:b/>
          <w:bCs/>
        </w:rPr>
        <w:t xml:space="preserve">brutto: </w:t>
      </w:r>
      <w:r>
        <w:rPr>
          <w:rFonts w:ascii="Verdana" w:hAnsi="Verdana" w:cs="Verdana"/>
          <w:b/>
        </w:rPr>
        <w:t>_______________ zł</w:t>
      </w:r>
    </w:p>
    <w:p w14:paraId="2F10A476" w14:textId="77777777" w:rsidR="00E66A5F" w:rsidRDefault="00E66A5F" w:rsidP="00635481">
      <w:pPr>
        <w:tabs>
          <w:tab w:val="left" w:pos="3119"/>
        </w:tabs>
        <w:spacing w:after="0" w:line="276" w:lineRule="auto"/>
        <w:ind w:left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słownie: _________________________________________________________</w:t>
      </w:r>
    </w:p>
    <w:p w14:paraId="503DF2AE" w14:textId="77777777" w:rsidR="00FF555D" w:rsidRDefault="00FF555D" w:rsidP="00635481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</w:p>
    <w:p w14:paraId="5E179C66" w14:textId="402B9E88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Pr="00FF555D">
        <w:rPr>
          <w:rFonts w:ascii="Verdana" w:hAnsi="Verdana" w:cs="Verdana"/>
        </w:rPr>
        <w:t>. Dopuszczalna jest zmiana umowy:</w:t>
      </w:r>
    </w:p>
    <w:p w14:paraId="4AD7D2CA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 xml:space="preserve">1)  w przypadkach, o których mowa w art. 455 ust. 1 pkt 2-4 i ust. 2 </w:t>
      </w:r>
      <w:proofErr w:type="spellStart"/>
      <w:r w:rsidRPr="00FF555D">
        <w:rPr>
          <w:rFonts w:ascii="Verdana" w:hAnsi="Verdana" w:cs="Verdana"/>
        </w:rPr>
        <w:t>Pzp</w:t>
      </w:r>
      <w:proofErr w:type="spellEnd"/>
      <w:r w:rsidRPr="00FF555D">
        <w:rPr>
          <w:rFonts w:ascii="Verdana" w:hAnsi="Verdana" w:cs="Verdana"/>
        </w:rPr>
        <w:t>, albo</w:t>
      </w:r>
    </w:p>
    <w:p w14:paraId="54BE7223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 xml:space="preserve">2)  na warunkach określonych w art. 455 ust. 1 pkt 1 </w:t>
      </w:r>
      <w:proofErr w:type="spellStart"/>
      <w:r w:rsidRPr="00FF555D">
        <w:rPr>
          <w:rFonts w:ascii="Verdana" w:hAnsi="Verdana" w:cs="Verdana"/>
        </w:rPr>
        <w:t>Pzp</w:t>
      </w:r>
      <w:proofErr w:type="spellEnd"/>
      <w:r w:rsidRPr="00FF555D">
        <w:rPr>
          <w:rFonts w:ascii="Verdana" w:hAnsi="Verdana" w:cs="Verdana"/>
        </w:rPr>
        <w:t>, gdy zachodzi jedna</w:t>
      </w:r>
    </w:p>
    <w:p w14:paraId="292D91FE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z wymienionych poniżej okoliczności:</w:t>
      </w:r>
    </w:p>
    <w:p w14:paraId="5446789E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lastRenderedPageBreak/>
        <w:t>a)  zmiany taryfy OSD, w szczególności zmiany stawek taryfowych. W tym wypadku Wykonawca będzie prowadził rozliczenia na podstawie nowych stawek począwszy od dnia wejścia w życie nowej taryfy OSD. Wykonawca jest zobowiązany do poinformowania Zamawiającego o wprowadzonych zmianach w rozliczeniach wraz z pierwszą fakturą wystawioną na podstawie zmienionych stawek,</w:t>
      </w:r>
    </w:p>
    <w:p w14:paraId="2E8E19D8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b)  zmian wynikających z ustawy o podatku akcyzowym mających wpływ na konieczność wprowadzenia do rozliczeń stawek podatkowych lub dokonania zmiany wysokości naliczanych stawek akcyzowych. W tym wypadku Wykonawca będzie prowadził rozliczenia na podstawie nowych stawek akcyzowych począwszy od dnia zaistnienia nowych okoliczności wprowadzonych zmianami prawnymi. Wykonawca jest zobowiązany do poinformowania Zamawiającego o wprowadzonych zmianach w rozliczeniach wraz z pierwszą fakturą wystawioną na podstawie zmienionych stawek. Ponadto zmiany związane z rozpoczęciem naliczania akcyzy bądź zaprzestaniem jej naliczania będą realizowane po przesłaniu przez Zamawiającego zmienionego oświadczenia o sposobie wykorzystania nabywanych wyrobów gazowych, z którego będzie wynikał zakres wprowadzanych zmian w zakresie płatności akcyzowych,</w:t>
      </w:r>
    </w:p>
    <w:p w14:paraId="1C824225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c) zmiany przepisów podatkowych w zakresie zmiany stawki podatku VAT Wykonawca będzie prowadził rozliczenia na podstawie nowych stawek podatku VAT począwszy od dnia wejścia przedmiotowych zmian w życie. Wykonawca jest zobowiązany do poinformowania Zamawiającego o wprowadzonych zmianach w rozliczeniach wraz z pierwszą fakturą wystawioną na podstawie zmienionych stawek,</w:t>
      </w:r>
    </w:p>
    <w:p w14:paraId="4C3054A4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d)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14:paraId="752BF130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e) wystąpienia konieczności wprowadzenia zmian, korzystnych dla Zamawiającego, bez których nie byłoby możliwe prawidłowe wykonanie przedmiotu umowy,</w:t>
      </w:r>
    </w:p>
    <w:p w14:paraId="31D0C7EF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f) konieczności zrealizowania przedmiotu umowy przy zastosowaniu innych rozwiązań technicznych / technologicznych niż wskazane w ofercie Wykonawcy, w sytuacji, gdyby zastosowanie przewidzianych rozwiązań groziłoby niewykonaniem lub wadliwym wykonaniem przedmiotu umowy,</w:t>
      </w:r>
    </w:p>
    <w:p w14:paraId="69F379F3" w14:textId="5BEE8E20" w:rsidR="00FF555D" w:rsidRPr="00FF555D" w:rsidRDefault="00FF555D" w:rsidP="00593BC4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g) wysokości minimalnego wynagrodzenia za pracę a</w:t>
      </w:r>
      <w:r w:rsidR="00593BC4">
        <w:rPr>
          <w:rFonts w:ascii="Verdana" w:hAnsi="Verdana" w:cs="Verdana"/>
        </w:rPr>
        <w:t xml:space="preserve">lbo wysokości minimalnej stawki </w:t>
      </w:r>
      <w:r w:rsidRPr="00FF555D">
        <w:rPr>
          <w:rFonts w:ascii="Verdana" w:hAnsi="Verdana" w:cs="Verdana"/>
        </w:rPr>
        <w:t xml:space="preserve">godzinowej, ustalonych na podstawie przepisów ustawy z dnia 10 października 2002 r. o minimalnym wynagrodzeniu za pracę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wysokości minimalnego wynagrodzenia za pracę albo wysokości minimalnej stawki godzinowej, </w:t>
      </w:r>
      <w:r w:rsidRPr="00FF555D">
        <w:rPr>
          <w:rFonts w:ascii="Verdana" w:hAnsi="Verdana" w:cs="Verdana"/>
        </w:rPr>
        <w:lastRenderedPageBreak/>
        <w:t>ustalonych na podstawie przepisów ustawy z dnia 10 października 2002 r. o minimalnym wynagrodzeniu za pracę na wysokość wynagrodzenia Wykonawcy;</w:t>
      </w:r>
    </w:p>
    <w:p w14:paraId="3C9A57D6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h) zasad podlegania ubezpieczeniom społecznym, ubezpieczeniu zdrowotnemu lub wysokości stawki składki na ubezpieczenia społeczne lub zdrowotne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wysokości wynagrodzenia oraz przedstawiać wpływ zmiany zasad podlegania ubezpieczeniom społecznym, ubezpieczeniu zdrowotnemu lub wysokości stawki składki na ubezpieczenia społeczne lub zdrowotne na wysokość wynagrodzenia Wykonawcy;</w:t>
      </w:r>
    </w:p>
    <w:p w14:paraId="0828908D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i) zasad gromadzenia i wysokości wpłat do pracowniczych planów kapitałowych, o których mowa w ustawie z dnia 4 października 2018 r. o pracowniczych planach kapitałowych (Dz. U. z 2020 r. poz.1342) – wówczas w zależności od faktu udowodnienia przez Wykonawcę, iż zmiana ta wpływa na koszty wykonania Przedmiotu Umowy przez Wykonawcę – zmianie może ulec wynagrodzenie Wykonawcy. Ww. udowodnienie musi odnosić się do złożonej przez Wykonawcę oferty i zawierać szczegółowe uzasadnienie wpływu zmiany zasad gromadzenia i wysokości wpłat do pracowniczych planów kapitałowych na wysokość wynagrodzenia Wykonawcy.</w:t>
      </w:r>
    </w:p>
    <w:p w14:paraId="173E229A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j) w przypadku istotnej zmiany ceny materiałów lub kosztów związanych z realizacją zamówienia, rozumianej jako wzrost odpowiednio cen lub kosztów, jak i ich obniżenie, względem ceny lub kosztu przyjętych w celu ustalenia wynagrodzenia Wykonawcy zawartego w ofercie Wykonawcy oraz przy zachowaniu niżej określonych warunków i postanowień umowy określonych w ust. 4.</w:t>
      </w:r>
    </w:p>
    <w:p w14:paraId="45C23C52" w14:textId="4ED2AE46" w:rsidR="00FF555D" w:rsidRPr="00FF555D" w:rsidRDefault="00593BC4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r w:rsidR="00FF555D" w:rsidRPr="00FF555D">
        <w:rPr>
          <w:rFonts w:ascii="Verdana" w:hAnsi="Verdana" w:cs="Verdana"/>
        </w:rPr>
        <w:t xml:space="preserve">.  W przypadku dokonywania waloryzacji wynagrodzenia, o której mowa w ust. </w:t>
      </w:r>
      <w:r w:rsidR="00FF555D">
        <w:rPr>
          <w:rFonts w:ascii="Verdana" w:hAnsi="Verdana" w:cs="Verdana"/>
        </w:rPr>
        <w:t>2</w:t>
      </w:r>
      <w:r w:rsidR="00FF555D" w:rsidRPr="00FF555D">
        <w:rPr>
          <w:rFonts w:ascii="Verdana" w:hAnsi="Verdana" w:cs="Verdana"/>
        </w:rPr>
        <w:t xml:space="preserve"> pkt 2 lit. j, wynagrodzenie Wykonawcy, określone w § </w:t>
      </w:r>
      <w:r w:rsidR="00FF555D">
        <w:rPr>
          <w:rFonts w:ascii="Verdana" w:hAnsi="Verdana" w:cs="Verdana"/>
        </w:rPr>
        <w:t>5</w:t>
      </w:r>
      <w:r w:rsidR="00FF555D" w:rsidRPr="00FF555D">
        <w:rPr>
          <w:rFonts w:ascii="Verdana" w:hAnsi="Verdana" w:cs="Verdana"/>
        </w:rPr>
        <w:t xml:space="preserve"> ust. 1 Umowy, będzie waloryzowane o aktualny wskaźnik stanowiący różnicę odchylenia wskaźnika inflacji za ostatnie 4-ry kwartały od zakładanego 3%, przy łącznym spełnieniu następujących postanowień przy łącznym spełnieniu następujących postanowień:</w:t>
      </w:r>
    </w:p>
    <w:p w14:paraId="4790EF7A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1) podwyższenie wynagrodzenia Wykonawcy – nastąpi na wniosek Wykonawcy, złożony najwcześniej po upływie 12 miesięcy od dnia zawarcia umowy przez Strony oraz przy wzroście wskaźnika waloryzacji określonego powyżej, o co najmniej 3% za ostatnie 4 kwartały poprzedzające złożenie wniosku o waloryzację,</w:t>
      </w:r>
    </w:p>
    <w:p w14:paraId="1E40056C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 xml:space="preserve">2) obniżenie wynagrodzenia Wykonawcy – nastąpi w wyniku działań Zamawiającego, podjętych co najmniej po upływie każdych 12 miesięcy od zawarcia umowy przez Strony  oraz przy obniżeniu Wskaźnika waloryzacji określonego powyżej, o co najmniej 3% za ostatnie 4 kwartały poprzedzające działania Zamawiającego o waloryzację, z uwzględnieniem, iż waloryzacja będzie obliczana na podstawie średniej wskaźników określonych według Wskaźnika waloryzacji określonego powyżej, za ostatnie 4 kwartały </w:t>
      </w:r>
      <w:r w:rsidRPr="00FF555D">
        <w:rPr>
          <w:rFonts w:ascii="Verdana" w:hAnsi="Verdana" w:cs="Verdana"/>
        </w:rPr>
        <w:lastRenderedPageBreak/>
        <w:t>poprzedzające złożenie wniosku o waloryzację / działań Zamawiającego, z uwzględnieniem, iż pierwsza (i każda kolejna) waloryzacja dokonana:</w:t>
      </w:r>
    </w:p>
    <w:p w14:paraId="191CBB81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a) na wniosek Wykonawcy – nastąpi tylko i wyłącznie w przypadku, gdy Wykonawca na dzień złożenia wniosku o waloryzację realizuje przedmiot umowy,</w:t>
      </w:r>
    </w:p>
    <w:p w14:paraId="7E521156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b) w wyniku działań Zamawiającego – nastąpi bez względu na fakt czy Wykonawca na dzień podjęcia działań Zamawiającego realizuje przedmiot umowy czy dopuszcza się zwłoki.</w:t>
      </w:r>
    </w:p>
    <w:p w14:paraId="2D700967" w14:textId="77777777" w:rsidR="00FF555D" w:rsidRPr="00FF555D" w:rsidRDefault="00FF555D" w:rsidP="00FF555D">
      <w:pPr>
        <w:tabs>
          <w:tab w:val="left" w:pos="284"/>
          <w:tab w:val="left" w:pos="20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FF555D">
        <w:rPr>
          <w:rFonts w:ascii="Verdana" w:hAnsi="Verdana" w:cs="Verdana"/>
        </w:rPr>
        <w:t>3) maksymalna wartość zmiany wynagrodzenia Wykonawcy, jaką dopuszcza Zamawiający w efekcie zastosowania postanowień o zasadach wprowadzania zmian wysokości wynagrodzenia w wyniku waloryzacji, o której mowa w niniejszym ustępie, wynosi 1% wynagrodzenia Wykonawcy określonego w ofercie Wykonawcy.</w:t>
      </w:r>
    </w:p>
    <w:p w14:paraId="6141A567" w14:textId="77777777" w:rsidR="00277A76" w:rsidRDefault="00277A76" w:rsidP="00277A76">
      <w:pPr>
        <w:tabs>
          <w:tab w:val="left" w:pos="284"/>
        </w:tabs>
        <w:spacing w:after="0" w:line="276" w:lineRule="auto"/>
        <w:jc w:val="both"/>
        <w:rPr>
          <w:rFonts w:ascii="Verdana" w:hAnsi="Verdana" w:cs="Verdana"/>
        </w:rPr>
      </w:pPr>
    </w:p>
    <w:p w14:paraId="0E179BF3" w14:textId="32EC507B" w:rsidR="00DD34CC" w:rsidRPr="00277A76" w:rsidRDefault="00593BC4" w:rsidP="00277A76">
      <w:pPr>
        <w:tabs>
          <w:tab w:val="left" w:pos="284"/>
        </w:tabs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4</w:t>
      </w:r>
      <w:r w:rsidR="00277A76">
        <w:rPr>
          <w:rFonts w:ascii="Verdana" w:hAnsi="Verdana" w:cs="Verdana"/>
        </w:rPr>
        <w:t>.</w:t>
      </w:r>
      <w:r w:rsidR="00DD34CC">
        <w:rPr>
          <w:rFonts w:ascii="Verdana" w:hAnsi="Verdana" w:cs="Verdana"/>
        </w:rPr>
        <w:t xml:space="preserve"> Faktura dostarczana elektronicznie na adres Cmentarza Komunalnego : </w:t>
      </w:r>
      <w:proofErr w:type="spellStart"/>
      <w:r w:rsidR="00DD34CC" w:rsidRPr="00DD34CC">
        <w:rPr>
          <w:rFonts w:ascii="Verdana" w:hAnsi="Verdana" w:cs="Verdana"/>
          <w:b/>
        </w:rPr>
        <w:t>ck@ck</w:t>
      </w:r>
      <w:proofErr w:type="spellEnd"/>
      <w:r w:rsidR="00DD34CC" w:rsidRPr="00DD34CC">
        <w:rPr>
          <w:rFonts w:ascii="Verdana" w:hAnsi="Verdana" w:cs="Verdana"/>
          <w:b/>
        </w:rPr>
        <w:t>-</w:t>
      </w:r>
      <w:r w:rsidR="00277A76">
        <w:rPr>
          <w:rFonts w:ascii="Verdana" w:hAnsi="Verdana" w:cs="Verdana"/>
          <w:b/>
        </w:rPr>
        <w:t xml:space="preserve">      </w:t>
      </w:r>
      <w:r w:rsidR="00DD34CC" w:rsidRPr="00DD34CC">
        <w:rPr>
          <w:rFonts w:ascii="Verdana" w:hAnsi="Verdana" w:cs="Verdana"/>
          <w:b/>
        </w:rPr>
        <w:t>czestochowa.pl</w:t>
      </w:r>
    </w:p>
    <w:p w14:paraId="08E05B00" w14:textId="5354D1A7" w:rsidR="00E66A5F" w:rsidRPr="006B4F0B" w:rsidRDefault="00593BC4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>5</w:t>
      </w:r>
      <w:r w:rsidR="00E66A5F" w:rsidRPr="006B4F0B">
        <w:rPr>
          <w:rFonts w:ascii="Verdana" w:hAnsi="Verdana" w:cs="Verdana"/>
        </w:rPr>
        <w:t>. W przypadku uzasadnionych wątpliwości co do prawidłowości wystawionej faktury adresat faktury złoży pisemną reklamację, dołączając jednocześnie sporną fakturę. Reklamacja winna być rozpatrzona przez Wykonawcę w terminie do 14 dni. Złożenie reklamacji przez Zamawiającego zwalnia go z obowiązku jej zapłaty.</w:t>
      </w:r>
    </w:p>
    <w:p w14:paraId="0653886A" w14:textId="2ED85E71" w:rsidR="00593BC4" w:rsidRPr="00277A76" w:rsidRDefault="00593BC4" w:rsidP="00277A76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6</w:t>
      </w:r>
      <w:r w:rsidR="00E66A5F">
        <w:rPr>
          <w:rFonts w:ascii="Verdana" w:hAnsi="Verdana" w:cs="Verdana"/>
        </w:rPr>
        <w:t>. W przypadku konieczności wystawienia przez Wykonawcę faktury korygującej należy postępować zgodnie z art. 29 a ust. 13 ustawy o podatku od towarów i usług (j.t. Dz.U. z 2021 r., poz. 685 ze zm.), w szczególności uzgodnienie warunków korekty VAT in minus pomiędzy Stronami powinno nastąpić w terminie umożliwiającym otrzymanie faktury korygującej w miesiącu jej wystawienia przez Wykonawcę, to jest niezwłocznie po jej wystawieniu. Wystawienie faktury korygującej powinno być poprzedzone uzgodnieniem między Stronami warunków korekty.</w:t>
      </w:r>
    </w:p>
    <w:p w14:paraId="4CE0CA84" w14:textId="4B607E90" w:rsidR="00E66A5F" w:rsidRPr="006B4F0B" w:rsidRDefault="00E66A5F" w:rsidP="00E66A5F">
      <w:pPr>
        <w:spacing w:before="240" w:after="0" w:line="276" w:lineRule="auto"/>
        <w:jc w:val="center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 xml:space="preserve">§ </w:t>
      </w:r>
      <w:r w:rsidR="0083316F">
        <w:rPr>
          <w:rFonts w:ascii="Verdana" w:hAnsi="Verdana" w:cs="Verdana"/>
          <w:b/>
        </w:rPr>
        <w:t>6</w:t>
      </w:r>
    </w:p>
    <w:p w14:paraId="66C6061D" w14:textId="77777777" w:rsidR="00E66A5F" w:rsidRPr="006B4F0B" w:rsidRDefault="00E66A5F" w:rsidP="00E66A5F">
      <w:pPr>
        <w:spacing w:after="0" w:line="276" w:lineRule="auto"/>
        <w:jc w:val="center"/>
        <w:rPr>
          <w:rFonts w:ascii="Verdana" w:hAnsi="Verdana" w:cs="Verdana"/>
        </w:rPr>
      </w:pPr>
      <w:r w:rsidRPr="006B4F0B">
        <w:rPr>
          <w:rFonts w:ascii="Verdana" w:hAnsi="Verdana" w:cs="Verdana"/>
          <w:b/>
        </w:rPr>
        <w:t>Kary umowne</w:t>
      </w:r>
    </w:p>
    <w:p w14:paraId="55E57BDF" w14:textId="28E1B404" w:rsidR="00E66A5F" w:rsidRPr="006B4F0B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 xml:space="preserve">1. Wykonawca zapłaci Zamawiającemu karę umowną za odstąpienie od umowy przez Zamawiającego z przyczyn, za które odpowiedzialność ponosi Wykonawca, w wysokości </w:t>
      </w:r>
      <w:r w:rsidR="00635481">
        <w:rPr>
          <w:rFonts w:ascii="Verdana" w:hAnsi="Verdana" w:cs="Verdana"/>
          <w:b/>
          <w:bCs/>
        </w:rPr>
        <w:t>1</w:t>
      </w:r>
      <w:r w:rsidRPr="006B4F0B">
        <w:rPr>
          <w:rFonts w:ascii="Verdana" w:hAnsi="Verdana" w:cs="Verdana"/>
          <w:b/>
          <w:bCs/>
        </w:rPr>
        <w:t>0%</w:t>
      </w:r>
      <w:r w:rsidRPr="006B4F0B">
        <w:rPr>
          <w:rFonts w:ascii="Verdana" w:hAnsi="Verdana" w:cs="Verdana"/>
        </w:rPr>
        <w:t xml:space="preserve"> wartości umowy netto za przedmiot umowy, określonej w § </w:t>
      </w:r>
      <w:r w:rsidR="0083316F">
        <w:rPr>
          <w:rFonts w:ascii="Verdana" w:hAnsi="Verdana" w:cs="Verdana"/>
        </w:rPr>
        <w:t>5</w:t>
      </w:r>
      <w:r w:rsidRPr="006B4F0B">
        <w:rPr>
          <w:rFonts w:ascii="Verdana" w:hAnsi="Verdana" w:cs="Verdana"/>
        </w:rPr>
        <w:t xml:space="preserve"> ust. 1 umowy.</w:t>
      </w:r>
    </w:p>
    <w:p w14:paraId="5FCE0515" w14:textId="7047A20B" w:rsidR="00E66A5F" w:rsidRPr="006B4F0B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2. </w:t>
      </w:r>
      <w:r w:rsidRPr="006B4F0B">
        <w:rPr>
          <w:rFonts w:ascii="Verdana" w:eastAsia="Lucida Sans Unicode" w:hAnsi="Verdana" w:cs="Verdana"/>
        </w:rPr>
        <w:t xml:space="preserve">Zamawiający zapłaci Wykonawcy karę umowną za odstąpienie od umowy przez Wykonawcę z przyczyn, za które ponosi odpowiedzialność Zamawiający, w wysokości </w:t>
      </w:r>
      <w:r w:rsidR="00635481">
        <w:rPr>
          <w:rFonts w:ascii="Verdana" w:eastAsia="Lucida Sans Unicode" w:hAnsi="Verdana" w:cs="Verdana"/>
          <w:b/>
        </w:rPr>
        <w:t>1</w:t>
      </w:r>
      <w:r w:rsidRPr="006B4F0B">
        <w:rPr>
          <w:rFonts w:ascii="Verdana" w:eastAsia="Lucida Sans Unicode" w:hAnsi="Verdana" w:cs="Verdana"/>
          <w:b/>
        </w:rPr>
        <w:t>0%</w:t>
      </w:r>
      <w:r w:rsidRPr="006B4F0B">
        <w:rPr>
          <w:rFonts w:ascii="Verdana" w:eastAsia="Lucida Sans Unicode" w:hAnsi="Verdana" w:cs="Verdana"/>
        </w:rPr>
        <w:t xml:space="preserve"> </w:t>
      </w:r>
      <w:r w:rsidRPr="006B4F0B">
        <w:rPr>
          <w:rFonts w:ascii="Verdana" w:hAnsi="Verdana" w:cs="Verdana"/>
        </w:rPr>
        <w:t xml:space="preserve">wartości umowy </w:t>
      </w:r>
      <w:r w:rsidRPr="006B4F0B">
        <w:rPr>
          <w:rFonts w:ascii="Verdana" w:eastAsia="Lucida Sans Unicode" w:hAnsi="Verdana" w:cs="Verdana"/>
        </w:rPr>
        <w:t xml:space="preserve">netto za przedmiot umowy, </w:t>
      </w:r>
      <w:r w:rsidRPr="006B4F0B">
        <w:rPr>
          <w:rFonts w:ascii="Verdana" w:hAnsi="Verdana" w:cs="Verdana"/>
        </w:rPr>
        <w:t xml:space="preserve">określonej </w:t>
      </w:r>
      <w:r w:rsidRPr="006B4F0B">
        <w:rPr>
          <w:rFonts w:ascii="Verdana" w:eastAsia="Lucida Sans Unicode" w:hAnsi="Verdana" w:cs="Verdana"/>
        </w:rPr>
        <w:t>w § </w:t>
      </w:r>
      <w:r w:rsidR="0083316F">
        <w:rPr>
          <w:rFonts w:ascii="Verdana" w:eastAsia="Lucida Sans Unicode" w:hAnsi="Verdana" w:cs="Verdana"/>
        </w:rPr>
        <w:t>5</w:t>
      </w:r>
      <w:r w:rsidRPr="006B4F0B">
        <w:rPr>
          <w:rFonts w:ascii="Verdana" w:eastAsia="Lucida Sans Unicode" w:hAnsi="Verdana" w:cs="Verdana"/>
        </w:rPr>
        <w:t> ust. 1 umowy</w:t>
      </w:r>
      <w:r w:rsidR="0083316F">
        <w:rPr>
          <w:rFonts w:ascii="Verdana" w:eastAsia="Lucida Sans Unicode" w:hAnsi="Verdana" w:cs="Verdana"/>
        </w:rPr>
        <w:t>.</w:t>
      </w:r>
    </w:p>
    <w:p w14:paraId="7DA5E61E" w14:textId="77777777" w:rsidR="00E66A5F" w:rsidRPr="00B122FC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3. </w:t>
      </w:r>
      <w:r w:rsidRPr="008E5B83">
        <w:rPr>
          <w:rFonts w:ascii="Verdana" w:hAnsi="Verdana" w:cs="Verdana"/>
        </w:rPr>
        <w:t>Kary będą potrącane automatycznie bez uzyskiwania zgody Wykonawcy.</w:t>
      </w:r>
    </w:p>
    <w:p w14:paraId="607A17E4" w14:textId="77777777" w:rsidR="00E66A5F" w:rsidRPr="006B4F0B" w:rsidRDefault="00E66A5F" w:rsidP="0083316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4. Zamawiający ma prawo dochodzić odszkodowania uzupełniającego na zasadach Kodeksu  cywilnego, jeżeli szkoda przewyższy wysokość kar umownych.</w:t>
      </w:r>
    </w:p>
    <w:p w14:paraId="46F35D92" w14:textId="02A41025" w:rsidR="00E66A5F" w:rsidRPr="006B4F0B" w:rsidRDefault="00E66A5F" w:rsidP="0083316F">
      <w:pPr>
        <w:tabs>
          <w:tab w:val="left" w:pos="17608"/>
        </w:tabs>
        <w:spacing w:after="0" w:line="276" w:lineRule="auto"/>
        <w:ind w:left="284" w:hanging="284"/>
        <w:jc w:val="both"/>
        <w:rPr>
          <w:rFonts w:ascii="Verdana" w:hAnsi="Verdana" w:cs="Verdana"/>
          <w:bCs/>
        </w:rPr>
      </w:pPr>
      <w:r w:rsidRPr="006B4F0B">
        <w:rPr>
          <w:rFonts w:ascii="Verdana" w:hAnsi="Verdana" w:cs="Verdana"/>
        </w:rPr>
        <w:lastRenderedPageBreak/>
        <w:t xml:space="preserve">5. </w:t>
      </w:r>
      <w:r w:rsidRPr="006B4F0B">
        <w:rPr>
          <w:rFonts w:ascii="Verdana" w:hAnsi="Verdana"/>
        </w:rPr>
        <w:t>Łączna maksymalna wysokość kar umownych, których mogą dochodzić Strony</w:t>
      </w:r>
      <w:r w:rsidRPr="006B4F0B">
        <w:rPr>
          <w:rFonts w:ascii="Verdana" w:hAnsi="Verdana" w:cs="Verdana"/>
        </w:rPr>
        <w:t xml:space="preserve"> umowy nie może przekroczyć </w:t>
      </w:r>
      <w:r w:rsidR="00635481">
        <w:rPr>
          <w:rFonts w:ascii="Verdana" w:hAnsi="Verdana" w:cs="Verdana"/>
          <w:b/>
        </w:rPr>
        <w:t>1</w:t>
      </w:r>
      <w:r w:rsidRPr="006B246D">
        <w:rPr>
          <w:rFonts w:ascii="Verdana" w:hAnsi="Verdana" w:cs="Verdana"/>
          <w:b/>
        </w:rPr>
        <w:t>0%</w:t>
      </w:r>
      <w:r w:rsidRPr="006B4F0B">
        <w:rPr>
          <w:rFonts w:ascii="Verdana" w:hAnsi="Verdana" w:cs="Verdana"/>
        </w:rPr>
        <w:t xml:space="preserve"> wartości umowy netto, o której mowa w </w:t>
      </w:r>
      <w:r w:rsidR="0083316F">
        <w:rPr>
          <w:rFonts w:ascii="Verdana" w:hAnsi="Verdana" w:cs="Verdana"/>
        </w:rPr>
        <w:t xml:space="preserve">                </w:t>
      </w:r>
      <w:r w:rsidRPr="006B4F0B">
        <w:rPr>
          <w:rFonts w:ascii="Verdana" w:hAnsi="Verdana" w:cs="Verdana"/>
        </w:rPr>
        <w:t xml:space="preserve">§ </w:t>
      </w:r>
      <w:r w:rsidR="0083316F">
        <w:rPr>
          <w:rFonts w:ascii="Verdana" w:hAnsi="Verdana" w:cs="Verdana"/>
        </w:rPr>
        <w:t>5</w:t>
      </w:r>
      <w:r w:rsidRPr="006B4F0B">
        <w:rPr>
          <w:rFonts w:ascii="Verdana" w:hAnsi="Verdana" w:cs="Verdana"/>
        </w:rPr>
        <w:t xml:space="preserve"> ust. 1 niniejszej umowy.</w:t>
      </w:r>
    </w:p>
    <w:p w14:paraId="0159786B" w14:textId="0BB4CCA6" w:rsidR="00E66A5F" w:rsidRPr="006B4F0B" w:rsidRDefault="00E66A5F" w:rsidP="00E66A5F">
      <w:pPr>
        <w:spacing w:before="240" w:after="0" w:line="276" w:lineRule="auto"/>
        <w:jc w:val="center"/>
        <w:rPr>
          <w:rFonts w:ascii="Verdana" w:hAnsi="Verdana" w:cs="Verdana"/>
          <w:b/>
        </w:rPr>
      </w:pPr>
      <w:r w:rsidRPr="006B4F0B">
        <w:rPr>
          <w:rFonts w:ascii="Verdana" w:hAnsi="Verdana" w:cs="Verdana"/>
          <w:b/>
        </w:rPr>
        <w:t xml:space="preserve">§ </w:t>
      </w:r>
      <w:r w:rsidR="0083316F">
        <w:rPr>
          <w:rFonts w:ascii="Verdana" w:hAnsi="Verdana" w:cs="Verdana"/>
          <w:b/>
        </w:rPr>
        <w:t>7</w:t>
      </w:r>
    </w:p>
    <w:p w14:paraId="606D5432" w14:textId="77777777" w:rsidR="00E66A5F" w:rsidRPr="006B4F0B" w:rsidRDefault="00E66A5F" w:rsidP="00E66A5F">
      <w:pPr>
        <w:spacing w:after="0" w:line="276" w:lineRule="auto"/>
        <w:jc w:val="center"/>
        <w:rPr>
          <w:rFonts w:ascii="Verdana" w:hAnsi="Verdana" w:cs="Verdana"/>
        </w:rPr>
      </w:pPr>
      <w:r w:rsidRPr="006B4F0B">
        <w:rPr>
          <w:rFonts w:ascii="Verdana" w:hAnsi="Verdana" w:cs="Verdana"/>
          <w:b/>
        </w:rPr>
        <w:t>Postanowienia końcowe</w:t>
      </w:r>
    </w:p>
    <w:p w14:paraId="5D43EC43" w14:textId="1EB21BE1" w:rsidR="00E66A5F" w:rsidRPr="006B4F0B" w:rsidRDefault="00E66A5F" w:rsidP="0063548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 w:rsidRPr="006B4F0B">
        <w:rPr>
          <w:rFonts w:ascii="Verdana" w:hAnsi="Verdana" w:cs="Verdana"/>
        </w:rPr>
        <w:t>1. Wszelkie zmiany wprowadzane do umowy wymagają obustronnej zgody oraz formy pisemnej pod rygorem niew</w:t>
      </w:r>
      <w:r w:rsidRPr="006B4F0B">
        <w:rPr>
          <w:rFonts w:ascii="Verdana" w:hAnsi="Verdana" w:cs="Verdana"/>
          <w:color w:val="000000"/>
        </w:rPr>
        <w:t>ażności</w:t>
      </w:r>
      <w:r w:rsidRPr="0083316F">
        <w:rPr>
          <w:rFonts w:ascii="Verdana" w:hAnsi="Verdana" w:cs="Verdana"/>
        </w:rPr>
        <w:t xml:space="preserve">, z wyłączeniem sytuacji wymienionych w </w:t>
      </w:r>
      <w:r w:rsidRPr="0083316F">
        <w:rPr>
          <w:rFonts w:ascii="Verdana" w:hAnsi="Verdana"/>
        </w:rPr>
        <w:t>§</w:t>
      </w:r>
      <w:r w:rsidR="0083316F" w:rsidRPr="0083316F">
        <w:rPr>
          <w:rFonts w:ascii="Verdana" w:hAnsi="Verdana"/>
        </w:rPr>
        <w:t>5</w:t>
      </w:r>
      <w:r w:rsidRPr="0083316F">
        <w:rPr>
          <w:rFonts w:ascii="Verdana" w:hAnsi="Verdana"/>
        </w:rPr>
        <w:t xml:space="preserve"> ust. 2 </w:t>
      </w:r>
      <w:proofErr w:type="spellStart"/>
      <w:r w:rsidRPr="0083316F">
        <w:rPr>
          <w:rFonts w:ascii="Verdana" w:hAnsi="Verdana"/>
        </w:rPr>
        <w:t>ppkt</w:t>
      </w:r>
      <w:proofErr w:type="spellEnd"/>
      <w:r w:rsidRPr="0083316F">
        <w:rPr>
          <w:rFonts w:ascii="Verdana" w:hAnsi="Verdana"/>
        </w:rPr>
        <w:t xml:space="preserve"> </w:t>
      </w:r>
      <w:r w:rsidR="0083316F" w:rsidRPr="0083316F">
        <w:rPr>
          <w:rFonts w:ascii="Verdana" w:hAnsi="Verdana"/>
        </w:rPr>
        <w:t>b</w:t>
      </w:r>
      <w:r w:rsidRPr="0083316F">
        <w:rPr>
          <w:rFonts w:ascii="Verdana" w:hAnsi="Verdana"/>
        </w:rPr>
        <w:t xml:space="preserve">), </w:t>
      </w:r>
      <w:r w:rsidR="0083316F" w:rsidRPr="0083316F">
        <w:rPr>
          <w:rFonts w:ascii="Verdana" w:hAnsi="Verdana"/>
        </w:rPr>
        <w:t>c</w:t>
      </w:r>
      <w:r w:rsidRPr="0083316F">
        <w:rPr>
          <w:rFonts w:ascii="Verdana" w:hAnsi="Verdana"/>
        </w:rPr>
        <w:t xml:space="preserve">), </w:t>
      </w:r>
      <w:r w:rsidR="0083316F" w:rsidRPr="0083316F">
        <w:rPr>
          <w:rFonts w:ascii="Verdana" w:hAnsi="Verdana"/>
        </w:rPr>
        <w:t>d</w:t>
      </w:r>
      <w:r w:rsidRPr="0083316F">
        <w:rPr>
          <w:rFonts w:ascii="Verdana" w:hAnsi="Verdana"/>
        </w:rPr>
        <w:t>)</w:t>
      </w:r>
      <w:r w:rsidRPr="0083316F">
        <w:rPr>
          <w:rFonts w:ascii="Verdana" w:hAnsi="Verdana" w:cs="Verdana"/>
        </w:rPr>
        <w:t>.</w:t>
      </w:r>
      <w:r w:rsidRPr="00AC163F">
        <w:rPr>
          <w:rFonts w:ascii="Verdana" w:hAnsi="Verdana" w:cs="Verdana"/>
          <w:color w:val="000000"/>
        </w:rPr>
        <w:t xml:space="preserve"> </w:t>
      </w:r>
      <w:r w:rsidRPr="00AC163F">
        <w:rPr>
          <w:rFonts w:ascii="Verdana" w:hAnsi="Verdana" w:cs="Verdana"/>
        </w:rPr>
        <w:t>Zmiany umowy nie mogą naruszać przepisów zawartych w arty</w:t>
      </w:r>
      <w:r>
        <w:rPr>
          <w:rFonts w:ascii="Verdana" w:hAnsi="Verdana" w:cs="Verdana"/>
        </w:rPr>
        <w:t>kułach 454 oraz 455 ustawy Prawo zamówień publicznych.</w:t>
      </w:r>
    </w:p>
    <w:p w14:paraId="1C6E328C" w14:textId="2B83847E" w:rsidR="00E66A5F" w:rsidRPr="006B4F0B" w:rsidRDefault="00930112" w:rsidP="00635481">
      <w:pPr>
        <w:tabs>
          <w:tab w:val="left" w:pos="284"/>
          <w:tab w:val="left" w:pos="360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2</w:t>
      </w:r>
      <w:r w:rsidR="00E66A5F" w:rsidRPr="006B4F0B">
        <w:rPr>
          <w:rFonts w:ascii="Verdana" w:hAnsi="Verdana" w:cs="Verdana"/>
        </w:rPr>
        <w:t xml:space="preserve">. Wszelkie sprawy sporne wynikłe z realizacji niniejszej umowy, </w:t>
      </w:r>
      <w:r w:rsidR="00E66A5F">
        <w:rPr>
          <w:rFonts w:ascii="Verdana" w:hAnsi="Verdana" w:cs="Verdana"/>
        </w:rPr>
        <w:t>S</w:t>
      </w:r>
      <w:r w:rsidR="00E66A5F" w:rsidRPr="006B4F0B">
        <w:rPr>
          <w:rFonts w:ascii="Verdana" w:hAnsi="Verdana" w:cs="Verdana"/>
        </w:rPr>
        <w:t>trony będą rozstrzygały polubownie.</w:t>
      </w:r>
    </w:p>
    <w:p w14:paraId="4A95F46F" w14:textId="6A438A48" w:rsidR="00E66A5F" w:rsidRPr="006B4F0B" w:rsidRDefault="00930112" w:rsidP="00635481">
      <w:pPr>
        <w:tabs>
          <w:tab w:val="left" w:pos="284"/>
          <w:tab w:val="left" w:pos="360"/>
        </w:tabs>
        <w:spacing w:after="0" w:line="276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</w:t>
      </w:r>
      <w:bookmarkStart w:id="3" w:name="_GoBack"/>
      <w:bookmarkEnd w:id="3"/>
      <w:r w:rsidR="00E66A5F" w:rsidRPr="006B4F0B">
        <w:rPr>
          <w:rFonts w:ascii="Verdana" w:hAnsi="Verdana" w:cs="Verdana"/>
        </w:rPr>
        <w:t>. Strony ustalają, że w razie powstania sporu nierozstrzygniętego polubownie, do jego rozpatrzenia właściwy będzie Sąd w Częstochowie.</w:t>
      </w:r>
    </w:p>
    <w:p w14:paraId="25820366" w14:textId="27B0BA50" w:rsidR="00E66A5F" w:rsidRPr="006B4F0B" w:rsidRDefault="00E66A5F" w:rsidP="00E66A5F">
      <w:pPr>
        <w:spacing w:before="240" w:after="0" w:line="276" w:lineRule="auto"/>
        <w:jc w:val="center"/>
        <w:rPr>
          <w:rFonts w:ascii="Verdana" w:hAnsi="Verdana"/>
        </w:rPr>
      </w:pPr>
      <w:r w:rsidRPr="006B4F0B">
        <w:rPr>
          <w:rFonts w:ascii="Verdana" w:hAnsi="Verdana" w:cs="Verdana"/>
          <w:b/>
          <w:bCs/>
        </w:rPr>
        <w:t xml:space="preserve">§ </w:t>
      </w:r>
      <w:r w:rsidR="00ED28B7">
        <w:rPr>
          <w:rFonts w:ascii="Verdana" w:hAnsi="Verdana" w:cs="Verdana"/>
          <w:b/>
          <w:bCs/>
        </w:rPr>
        <w:t>8</w:t>
      </w:r>
    </w:p>
    <w:p w14:paraId="63346689" w14:textId="77777777" w:rsidR="00E66A5F" w:rsidRPr="006B4F0B" w:rsidRDefault="00E66A5F" w:rsidP="00635481">
      <w:pPr>
        <w:pStyle w:val="Tekstpodstawowy"/>
        <w:tabs>
          <w:tab w:val="right" w:pos="3691"/>
        </w:tabs>
        <w:spacing w:after="0" w:line="276" w:lineRule="auto"/>
        <w:jc w:val="both"/>
        <w:rPr>
          <w:rFonts w:ascii="Verdana" w:hAnsi="Verdana" w:cs="Verdana"/>
          <w:b/>
          <w:sz w:val="22"/>
          <w:szCs w:val="22"/>
        </w:rPr>
      </w:pPr>
      <w:r w:rsidRPr="006B4F0B">
        <w:rPr>
          <w:rFonts w:ascii="Verdana" w:hAnsi="Verdana" w:cs="Verdana"/>
          <w:sz w:val="22"/>
          <w:szCs w:val="22"/>
        </w:rPr>
        <w:t>W sprawach nieuregulowanych niniejszą umową obowiązuje ustawa Prawo zamówień publicznych, Prawo energetyczne, Kodeks cywilny oraz ustawa z dnia 2 marca 2020 r. o szczególnych rozwiązaniach związanych z zapobieganiem, przeciwdzia</w:t>
      </w:r>
      <w:r>
        <w:rPr>
          <w:rFonts w:ascii="Verdana" w:hAnsi="Verdana" w:cs="Verdana"/>
          <w:sz w:val="22"/>
          <w:szCs w:val="22"/>
        </w:rPr>
        <w:t>łaniem i </w:t>
      </w:r>
      <w:r w:rsidRPr="006B4F0B">
        <w:rPr>
          <w:rFonts w:ascii="Verdana" w:hAnsi="Verdana" w:cs="Verdana"/>
          <w:sz w:val="22"/>
          <w:szCs w:val="22"/>
        </w:rPr>
        <w:t>zwalczaniem COVID-19, innych chorób zakaźnych oraz wywołanych nimi sytuacji kryzysowych (j.t. Dz. U. z 2021 r., poz. 2095 ze zm.).</w:t>
      </w:r>
    </w:p>
    <w:p w14:paraId="6C4E8290" w14:textId="0BF078E3" w:rsidR="00E66A5F" w:rsidRPr="006B4F0B" w:rsidRDefault="00E66A5F" w:rsidP="00E66A5F">
      <w:pPr>
        <w:spacing w:before="240" w:after="0" w:line="276" w:lineRule="auto"/>
        <w:jc w:val="center"/>
        <w:rPr>
          <w:rStyle w:val="Uwydatnienie"/>
          <w:rFonts w:ascii="Verdana" w:eastAsia="Arial" w:hAnsi="Verdana" w:cs="Verdana"/>
          <w:i w:val="0"/>
        </w:rPr>
      </w:pPr>
      <w:r w:rsidRPr="006B4F0B">
        <w:rPr>
          <w:rFonts w:ascii="Verdana" w:hAnsi="Verdana" w:cs="Verdana"/>
          <w:b/>
          <w:bCs/>
        </w:rPr>
        <w:t xml:space="preserve">§ </w:t>
      </w:r>
      <w:r w:rsidR="00ED28B7">
        <w:rPr>
          <w:rFonts w:ascii="Verdana" w:hAnsi="Verdana" w:cs="Verdana"/>
          <w:b/>
          <w:bCs/>
        </w:rPr>
        <w:t>9</w:t>
      </w:r>
    </w:p>
    <w:p w14:paraId="1AF3C4A0" w14:textId="77777777" w:rsidR="00E66A5F" w:rsidRPr="006B4F0B" w:rsidRDefault="00E66A5F" w:rsidP="00635481">
      <w:pPr>
        <w:autoSpaceDE w:val="0"/>
        <w:spacing w:after="0" w:line="276" w:lineRule="auto"/>
        <w:jc w:val="both"/>
        <w:rPr>
          <w:rFonts w:ascii="Verdana" w:hAnsi="Verdana" w:cs="Verdana"/>
          <w:b/>
        </w:rPr>
      </w:pPr>
      <w:r w:rsidRPr="006B4F0B">
        <w:rPr>
          <w:rStyle w:val="Uwydatnienie"/>
          <w:rFonts w:ascii="Verdana" w:eastAsia="Arial" w:hAnsi="Verdana" w:cs="Verdana"/>
          <w:i w:val="0"/>
        </w:rPr>
        <w:t>Zamawiający nie wyraża zgody na dokonywanie przelewu wierzytelności, cesji wierzytelności oraz podpisywanie wszelkich</w:t>
      </w:r>
      <w:r>
        <w:rPr>
          <w:rStyle w:val="Uwydatnienie"/>
          <w:rFonts w:ascii="Verdana" w:eastAsia="Arial" w:hAnsi="Verdana" w:cs="Verdana"/>
          <w:i w:val="0"/>
        </w:rPr>
        <w:t xml:space="preserve"> innych umów przez Wykonawcę, z </w:t>
      </w:r>
      <w:r w:rsidRPr="006B4F0B">
        <w:rPr>
          <w:rStyle w:val="Uwydatnienie"/>
          <w:rFonts w:ascii="Verdana" w:eastAsia="Arial" w:hAnsi="Verdana" w:cs="Verdana"/>
          <w:i w:val="0"/>
        </w:rPr>
        <w:t>których treści będzie wynikało prawo do doc</w:t>
      </w:r>
      <w:r>
        <w:rPr>
          <w:rStyle w:val="Uwydatnienie"/>
          <w:rFonts w:ascii="Verdana" w:eastAsia="Arial" w:hAnsi="Verdana" w:cs="Verdana"/>
          <w:i w:val="0"/>
        </w:rPr>
        <w:t>hodzenia bezpośrednio zapłaty i </w:t>
      </w:r>
      <w:r w:rsidRPr="006B4F0B">
        <w:rPr>
          <w:rStyle w:val="Uwydatnienie"/>
          <w:rFonts w:ascii="Verdana" w:eastAsia="Arial" w:hAnsi="Verdana" w:cs="Verdana"/>
          <w:i w:val="0"/>
        </w:rPr>
        <w:t>roszczeń finansowych od Gminy Częstochowa</w:t>
      </w:r>
      <w:r w:rsidRPr="006B4F0B">
        <w:rPr>
          <w:rFonts w:ascii="Verdana" w:eastAsia="Arial" w:hAnsi="Verdana" w:cs="Verdana"/>
        </w:rPr>
        <w:t>.</w:t>
      </w:r>
    </w:p>
    <w:p w14:paraId="14CB00C6" w14:textId="5B159E15" w:rsidR="00E66A5F" w:rsidRDefault="00E66A5F" w:rsidP="00E66A5F">
      <w:pPr>
        <w:spacing w:before="240" w:after="0"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§ 1</w:t>
      </w:r>
      <w:r w:rsidR="00ED28B7">
        <w:rPr>
          <w:rFonts w:ascii="Verdana" w:hAnsi="Verdana" w:cs="Verdana"/>
          <w:b/>
        </w:rPr>
        <w:t>0</w:t>
      </w:r>
    </w:p>
    <w:p w14:paraId="4AE96CD1" w14:textId="77777777" w:rsidR="00E66A5F" w:rsidRDefault="00E66A5F" w:rsidP="00E66A5F">
      <w:pPr>
        <w:spacing w:after="0"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Umowę sporządzono w 3-ch jednobrzmiących egzemplarzach - 2 egz. dla Zamawiającego i 1 egz. dla Wykonawcy.</w:t>
      </w:r>
    </w:p>
    <w:p w14:paraId="7800734D" w14:textId="77777777" w:rsidR="00E66A5F" w:rsidRDefault="00E66A5F" w:rsidP="00E66A5F">
      <w:pPr>
        <w:spacing w:before="360" w:after="0" w:line="276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ZAMAWIAJĄCY: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  <w:t>WYKONAWCA:</w:t>
      </w:r>
    </w:p>
    <w:p w14:paraId="408BA3AB" w14:textId="77777777" w:rsidR="00E66A5F" w:rsidRPr="00E66A5F" w:rsidRDefault="00E66A5F" w:rsidP="00E66A5F">
      <w:pPr>
        <w:spacing w:after="0"/>
        <w:rPr>
          <w:rFonts w:ascii="Verdana" w:hAnsi="Verdana"/>
        </w:rPr>
      </w:pPr>
    </w:p>
    <w:sectPr w:rsidR="00E66A5F" w:rsidRPr="00E66A5F" w:rsidSect="001F2A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123CE" w14:textId="77777777" w:rsidR="0009661C" w:rsidRDefault="0009661C" w:rsidP="001F2A2F">
      <w:pPr>
        <w:spacing w:after="0" w:line="240" w:lineRule="auto"/>
      </w:pPr>
      <w:r>
        <w:separator/>
      </w:r>
    </w:p>
  </w:endnote>
  <w:endnote w:type="continuationSeparator" w:id="0">
    <w:p w14:paraId="0038DEA9" w14:textId="77777777" w:rsidR="0009661C" w:rsidRDefault="0009661C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B66DBA" w:rsidRPr="001F2A2F" w:rsidRDefault="00B66DBA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B66DBA" w14:paraId="66F7C42E" w14:textId="77777777" w:rsidTr="00E87879">
              <w:tc>
                <w:tcPr>
                  <w:tcW w:w="4531" w:type="dxa"/>
                </w:tcPr>
                <w:p w14:paraId="599A2924" w14:textId="49BFD823" w:rsidR="00B66DBA" w:rsidRDefault="00635481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CK.250.7.2023</w:t>
                  </w:r>
                </w:p>
              </w:tc>
              <w:tc>
                <w:tcPr>
                  <w:tcW w:w="4531" w:type="dxa"/>
                </w:tcPr>
                <w:p w14:paraId="0A292186" w14:textId="77777777" w:rsidR="00B66DBA" w:rsidRDefault="00B66DBA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930112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8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930112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10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B66DBA" w:rsidRPr="001F2A2F" w:rsidRDefault="0009661C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B66DBA" w:rsidRDefault="00B66D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B66DBA" w:rsidRPr="001F2A2F" w:rsidRDefault="00B66DBA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930112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930112">
              <w:rPr>
                <w:rFonts w:ascii="Verdana" w:hAnsi="Verdana"/>
                <w:bCs/>
                <w:noProof/>
                <w:sz w:val="16"/>
              </w:rPr>
              <w:t>10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B66DBA" w:rsidRDefault="00B66DBA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B66DBA" w:rsidRDefault="00B66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96D1" w14:textId="77777777" w:rsidR="0009661C" w:rsidRDefault="0009661C" w:rsidP="001F2A2F">
      <w:pPr>
        <w:spacing w:after="0" w:line="240" w:lineRule="auto"/>
      </w:pPr>
      <w:r>
        <w:separator/>
      </w:r>
    </w:p>
  </w:footnote>
  <w:footnote w:type="continuationSeparator" w:id="0">
    <w:p w14:paraId="6CD799F4" w14:textId="77777777" w:rsidR="0009661C" w:rsidRDefault="0009661C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B66DBA" w:rsidRDefault="00B66DBA">
    <w:pPr>
      <w:pStyle w:val="Nagwek"/>
    </w:pPr>
  </w:p>
  <w:p w14:paraId="493DE978" w14:textId="77777777" w:rsidR="00B66DBA" w:rsidRDefault="00B66D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6C90" w14:textId="77777777" w:rsidR="00B66DBA" w:rsidRDefault="00B66DBA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7ADF"/>
    <w:multiLevelType w:val="hybridMultilevel"/>
    <w:tmpl w:val="86388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B81"/>
    <w:multiLevelType w:val="hybridMultilevel"/>
    <w:tmpl w:val="87BE0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0238"/>
    <w:multiLevelType w:val="hybridMultilevel"/>
    <w:tmpl w:val="D0864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1751"/>
    <w:multiLevelType w:val="hybridMultilevel"/>
    <w:tmpl w:val="4B2A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4616"/>
    <w:multiLevelType w:val="hybridMultilevel"/>
    <w:tmpl w:val="C7B03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E33"/>
    <w:multiLevelType w:val="hybridMultilevel"/>
    <w:tmpl w:val="0A825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72CA9"/>
    <w:multiLevelType w:val="hybridMultilevel"/>
    <w:tmpl w:val="60E8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077DE"/>
    <w:rsid w:val="0009661C"/>
    <w:rsid w:val="00130043"/>
    <w:rsid w:val="00141789"/>
    <w:rsid w:val="00157C82"/>
    <w:rsid w:val="001F13F2"/>
    <w:rsid w:val="001F2A2F"/>
    <w:rsid w:val="00232250"/>
    <w:rsid w:val="002542FA"/>
    <w:rsid w:val="00275B23"/>
    <w:rsid w:val="00277A76"/>
    <w:rsid w:val="002A118A"/>
    <w:rsid w:val="003D6215"/>
    <w:rsid w:val="004740AB"/>
    <w:rsid w:val="004E24B7"/>
    <w:rsid w:val="004F1DCF"/>
    <w:rsid w:val="00583422"/>
    <w:rsid w:val="00593BC4"/>
    <w:rsid w:val="005D2B83"/>
    <w:rsid w:val="0061219F"/>
    <w:rsid w:val="00635481"/>
    <w:rsid w:val="006514AE"/>
    <w:rsid w:val="00656B18"/>
    <w:rsid w:val="00692A8D"/>
    <w:rsid w:val="006D280C"/>
    <w:rsid w:val="006D76E2"/>
    <w:rsid w:val="006F614A"/>
    <w:rsid w:val="00723436"/>
    <w:rsid w:val="00812AB2"/>
    <w:rsid w:val="0083316F"/>
    <w:rsid w:val="008A3D55"/>
    <w:rsid w:val="009041CF"/>
    <w:rsid w:val="00930112"/>
    <w:rsid w:val="00992A28"/>
    <w:rsid w:val="00B07D22"/>
    <w:rsid w:val="00B36D50"/>
    <w:rsid w:val="00B66DBA"/>
    <w:rsid w:val="00BE2DDE"/>
    <w:rsid w:val="00BE6305"/>
    <w:rsid w:val="00D85956"/>
    <w:rsid w:val="00DD34CC"/>
    <w:rsid w:val="00E27B0E"/>
    <w:rsid w:val="00E30413"/>
    <w:rsid w:val="00E66A5F"/>
    <w:rsid w:val="00E6764A"/>
    <w:rsid w:val="00E87879"/>
    <w:rsid w:val="00ED28B7"/>
    <w:rsid w:val="00F0575B"/>
    <w:rsid w:val="00F71241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7D22"/>
    <w:pPr>
      <w:ind w:left="720"/>
      <w:contextualSpacing/>
    </w:pPr>
  </w:style>
  <w:style w:type="character" w:styleId="Uwydatnienie">
    <w:name w:val="Emphasis"/>
    <w:qFormat/>
    <w:rsid w:val="00E66A5F"/>
    <w:rPr>
      <w:i/>
      <w:iCs/>
    </w:rPr>
  </w:style>
  <w:style w:type="paragraph" w:customStyle="1" w:styleId="1">
    <w:name w:val="1."/>
    <w:basedOn w:val="Normalny"/>
    <w:qFormat/>
    <w:rsid w:val="00E66A5F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E66A5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6A5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awciety">
    <w:name w:val="a) wciety"/>
    <w:basedOn w:val="Normalny"/>
    <w:qFormat/>
    <w:rsid w:val="00E66A5F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1E71-5ACD-41CA-A1D7-0EE9BC2B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3246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12</cp:revision>
  <cp:lastPrinted>2023-05-23T07:03:00Z</cp:lastPrinted>
  <dcterms:created xsi:type="dcterms:W3CDTF">2023-05-09T12:22:00Z</dcterms:created>
  <dcterms:modified xsi:type="dcterms:W3CDTF">2023-05-23T07:04:00Z</dcterms:modified>
</cp:coreProperties>
</file>